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66"/>
        <w:gridCol w:w="280"/>
        <w:gridCol w:w="3835"/>
      </w:tblGrid>
      <w:tr>
        <w:tblPrEx/>
        <w:trPr>
          <w:trHeight w:val="4935"/>
        </w:trPr>
        <w:tc>
          <w:tcPr>
            <w:tcW w:w="5666" w:type="dxa"/>
            <w:textDirection w:val="lrTb"/>
            <w:noWrap w:val="false"/>
          </w:tcPr>
          <w:p>
            <w:pPr>
              <w:pStyle w:val="819"/>
              <w:jc w:val="center"/>
              <w:widowControl w:val="off"/>
              <w:rPr>
                <w:rFonts w:eastAsia="Calibri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005" cy="647700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005" cy="647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15pt;height:51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19"/>
              <w:jc w:val="center"/>
              <w:widowControl w:val="off"/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8"/>
                <w:szCs w:val="8"/>
              </w:rPr>
            </w:r>
            <w:r>
              <w:rPr>
                <w:rFonts w:eastAsia="Calibri"/>
                <w:sz w:val="8"/>
                <w:szCs w:val="8"/>
              </w:rPr>
            </w:r>
            <w:r>
              <w:rPr>
                <w:rFonts w:eastAsia="Calibri"/>
                <w:sz w:val="8"/>
                <w:szCs w:val="8"/>
              </w:rPr>
            </w:r>
          </w:p>
          <w:p>
            <w:pPr>
              <w:pStyle w:val="819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МИНИСТЕРСТВО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19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ЦИФРОВОГО РАЗВИТИЯ И СВЯЗИ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19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19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(МИНЦИФРА НСО)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19"/>
              <w:jc w:val="center"/>
              <w:widowControl w:val="off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pStyle w:val="819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Красный проспект, 18, г. Новосибирск, 630007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9"/>
              <w:jc w:val="center"/>
              <w:widowControl w:val="off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en-US"/>
              </w:rPr>
              <w:t xml:space="preserve">8 (383) </w:t>
            </w:r>
            <w:r>
              <w:rPr>
                <w:sz w:val="24"/>
                <w:szCs w:val="24"/>
                <w:lang w:val="de-DE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10</w:t>
            </w:r>
            <w:r>
              <w:rPr>
                <w:sz w:val="24"/>
                <w:szCs w:val="24"/>
                <w:lang w:val="de-DE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18</w:t>
            </w:r>
            <w:r>
              <w:rPr>
                <w:sz w:val="24"/>
                <w:szCs w:val="24"/>
                <w:lang w:val="de-DE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34, 296-97-11</w:t>
            </w:r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</w:r>
          </w:p>
          <w:p>
            <w:pPr>
              <w:pStyle w:val="819"/>
              <w:jc w:val="center"/>
              <w:widowControl w:val="off"/>
              <w:rPr>
                <w:sz w:val="24"/>
                <w:szCs w:val="24"/>
                <w:lang w:val="de-DE"/>
              </w:rPr>
            </w:pPr>
            <w:r/>
            <w:hyperlink r:id="rId11" w:tooltip="mailto:digit@nso.ru" w:history="1">
              <w:r>
                <w:rPr>
                  <w:sz w:val="24"/>
                  <w:szCs w:val="24"/>
                  <w:lang w:val="de-DE"/>
                </w:rPr>
                <w:t xml:space="preserve">digit@nso.ru</w:t>
              </w:r>
            </w:hyperlink>
            <w:r>
              <w:rPr>
                <w:sz w:val="24"/>
                <w:szCs w:val="24"/>
                <w:lang w:val="de-DE"/>
              </w:rPr>
              <w:t xml:space="preserve">, </w:t>
            </w:r>
            <w:hyperlink r:id="rId12" w:tooltip="http://www.digit.nso.ru/" w:history="1">
              <w:r>
                <w:rPr>
                  <w:sz w:val="24"/>
                  <w:szCs w:val="24"/>
                  <w:lang w:val="de-DE"/>
                </w:rPr>
                <w:t xml:space="preserve">www.digit.nso.ru</w:t>
              </w:r>
            </w:hyperlink>
            <w:r>
              <w:rPr>
                <w:sz w:val="24"/>
                <w:szCs w:val="24"/>
                <w:lang w:val="de-DE"/>
              </w:rPr>
            </w:r>
            <w:r>
              <w:rPr>
                <w:sz w:val="24"/>
                <w:szCs w:val="24"/>
                <w:lang w:val="de-DE"/>
              </w:rPr>
            </w:r>
          </w:p>
          <w:p>
            <w:pPr>
              <w:pStyle w:val="819"/>
              <w:jc w:val="both"/>
              <w:widowControl w:val="off"/>
              <w:rPr>
                <w:rFonts w:eastAsia="Calibri"/>
                <w:color w:val="000000"/>
                <w:sz w:val="12"/>
                <w:szCs w:val="12"/>
                <w:lang w:val="de-DE" w:eastAsia="en-US"/>
              </w:rPr>
            </w:pPr>
            <w:r>
              <w:rPr>
                <w:rFonts w:eastAsia="Calibri"/>
                <w:color w:val="000000"/>
                <w:sz w:val="12"/>
                <w:szCs w:val="12"/>
                <w:lang w:val="de-DE" w:eastAsia="en-US"/>
              </w:rPr>
            </w:r>
            <w:r>
              <w:rPr>
                <w:rFonts w:eastAsia="Calibri"/>
                <w:color w:val="000000"/>
                <w:sz w:val="12"/>
                <w:szCs w:val="12"/>
                <w:lang w:val="de-DE" w:eastAsia="en-US"/>
              </w:rPr>
            </w:r>
            <w:r>
              <w:rPr>
                <w:rFonts w:eastAsia="Calibri"/>
                <w:color w:val="000000"/>
                <w:sz w:val="12"/>
                <w:szCs w:val="12"/>
                <w:lang w:val="de-DE" w:eastAsia="en-US"/>
              </w:rPr>
            </w:r>
          </w:p>
          <w:p>
            <w:pPr>
              <w:pStyle w:val="819"/>
              <w:jc w:val="center"/>
              <w:widowControl w:val="off"/>
              <w:rPr>
                <w:rFonts w:eastAsia="Times New Roman"/>
                <w:sz w:val="8"/>
                <w:szCs w:val="8"/>
                <w:lang w:val="de-DE"/>
              </w:rPr>
            </w:pPr>
            <w:r>
              <w:rPr>
                <w:rFonts w:eastAsia="Times New Roman"/>
                <w:sz w:val="8"/>
                <w:szCs w:val="8"/>
                <w:lang w:val="de-DE"/>
              </w:rPr>
            </w:r>
            <w:r>
              <w:rPr>
                <w:rFonts w:eastAsia="Times New Roman"/>
                <w:sz w:val="8"/>
                <w:szCs w:val="8"/>
                <w:lang w:val="de-DE"/>
              </w:rPr>
            </w:r>
            <w:r>
              <w:rPr>
                <w:rFonts w:eastAsia="Times New Roman"/>
                <w:sz w:val="8"/>
                <w:szCs w:val="8"/>
                <w:lang w:val="de-DE"/>
              </w:rPr>
            </w:r>
          </w:p>
          <w:tbl>
            <w:tblPr>
              <w:tblW w:w="5684" w:type="dxa"/>
              <w:tblInd w:w="0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977"/>
              <w:gridCol w:w="493"/>
              <w:gridCol w:w="1507"/>
            </w:tblGrid>
            <w:tr>
              <w:tblPrEx/>
              <w:trPr/>
              <w:tc>
                <w:tcPr>
                  <w:tcW w:w="708" w:type="dxa"/>
                  <w:textDirection w:val="lrTb"/>
                  <w:noWrap w:val="false"/>
                </w:tcPr>
                <w:p>
                  <w:pPr>
                    <w:pStyle w:val="819"/>
                    <w:ind w:left="72" w:firstLine="0"/>
                    <w:jc w:val="center"/>
                    <w:widowControl w:val="off"/>
                    <w:rPr>
                      <w:lang w:val="de-DE"/>
                    </w:rPr>
                  </w:pPr>
                  <w:r>
                    <w:rPr>
                      <w:lang w:val="de-DE"/>
                    </w:rPr>
                  </w:r>
                  <w:r>
                    <w:rPr>
                      <w:lang w:val="de-DE"/>
                    </w:rPr>
                  </w:r>
                  <w:r>
                    <w:rPr>
                      <w:lang w:val="de-DE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pStyle w:val="819"/>
                    <w:jc w:val="left"/>
                    <w:widowControl w:val="off"/>
                  </w:pPr>
                  <w:r>
                    <w:rPr>
                      <w:color w:val="f2f2f2"/>
                      <w:sz w:val="26"/>
                      <w:szCs w:val="26"/>
                    </w:rPr>
                    <w:t xml:space="preserve">[МЕСТО ДЛЯ ШТАМПА]</w:t>
                  </w:r>
                  <w:r/>
                </w:p>
              </w:tc>
              <w:tc>
                <w:tcPr>
                  <w:tcW w:w="493" w:type="dxa"/>
                  <w:textDirection w:val="lrTb"/>
                  <w:noWrap w:val="false"/>
                </w:tcPr>
                <w:p>
                  <w:pPr>
                    <w:pStyle w:val="819"/>
                    <w:widowControl w:val="off"/>
                  </w:pPr>
                  <w:r/>
                  <w:r/>
                </w:p>
              </w:tc>
              <w:tc>
                <w:tcPr>
                  <w:tcW w:w="1507" w:type="dxa"/>
                  <w:textDirection w:val="lrTb"/>
                  <w:noWrap w:val="false"/>
                </w:tcPr>
                <w:p>
                  <w:pPr>
                    <w:pStyle w:val="819"/>
                    <w:widowControl w:val="off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708" w:type="dxa"/>
                  <w:textDirection w:val="lrTb"/>
                  <w:noWrap w:val="false"/>
                </w:tcPr>
                <w:p>
                  <w:pPr>
                    <w:pStyle w:val="819"/>
                    <w:widowControl w:val="off"/>
                  </w:pPr>
                  <w:r>
                    <w:t xml:space="preserve">На №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pStyle w:val="819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</w:tcBorders>
                  <w:tcW w:w="493" w:type="dxa"/>
                  <w:textDirection w:val="lrTb"/>
                  <w:noWrap w:val="false"/>
                </w:tcPr>
                <w:p>
                  <w:pPr>
                    <w:pStyle w:val="819"/>
                    <w:jc w:val="center"/>
                    <w:widowControl w:val="off"/>
                  </w:pPr>
                  <w:r>
                    <w:t xml:space="preserve">от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1507" w:type="dxa"/>
                  <w:textDirection w:val="lrTb"/>
                  <w:noWrap w:val="false"/>
                </w:tcPr>
                <w:p>
                  <w:pPr>
                    <w:pStyle w:val="819"/>
                    <w:widowControl w:val="off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819"/>
              <w:jc w:val="both"/>
              <w:widowControl w:val="off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="Calibri"/>
                <w:color w:val="000000"/>
                <w:sz w:val="12"/>
                <w:szCs w:val="12"/>
                <w:lang w:eastAsia="en-US"/>
              </w:rPr>
            </w:r>
            <w:r>
              <w:rPr>
                <w:rFonts w:eastAsia="Calibri"/>
                <w:color w:val="000000"/>
                <w:sz w:val="12"/>
                <w:szCs w:val="12"/>
                <w:lang w:eastAsia="en-US"/>
              </w:rPr>
            </w:r>
            <w:r>
              <w:rPr>
                <w:rFonts w:eastAsia="Calibri"/>
                <w:color w:val="000000"/>
                <w:sz w:val="12"/>
                <w:szCs w:val="12"/>
                <w:lang w:eastAsia="en-US"/>
              </w:rPr>
            </w:r>
          </w:p>
          <w:p>
            <w:pPr>
              <w:spacing w:line="240" w:lineRule="auto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19"/>
              <w:spacing w:line="240" w:lineRule="auto"/>
              <w:widowControl w:val="off"/>
              <w:rPr>
                <w:highlight w:val="none"/>
              </w:rPr>
            </w:pPr>
            <w:r>
              <w:t xml:space="preserve">О размещении QR-кода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0" w:type="dxa"/>
            <w:textDirection w:val="lrTb"/>
            <w:noWrap w:val="false"/>
          </w:tcPr>
          <w:p>
            <w:pPr>
              <w:pStyle w:val="819"/>
              <w:widowControl w:val="off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  <w:r>
              <w:rPr>
                <w:rFonts w:ascii="Calibri" w:hAnsi="Calibri" w:eastAsia="Calibri"/>
              </w:rPr>
            </w:r>
          </w:p>
        </w:tc>
        <w:tc>
          <w:tcPr>
            <w:tcW w:w="3835" w:type="dxa"/>
            <w:textDirection w:val="lrTb"/>
            <w:noWrap w:val="false"/>
          </w:tcPr>
          <w:p>
            <w:pPr>
              <w:pStyle w:val="819"/>
              <w:spacing w:before="0" w:after="200" w:line="276" w:lineRule="auto"/>
              <w:widowControl w:val="off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</w:r>
            <w:r>
              <w:rPr>
                <w:rFonts w:eastAsia="Calibri"/>
                <w:sz w:val="32"/>
                <w:szCs w:val="32"/>
              </w:rPr>
            </w:r>
            <w:r>
              <w:rPr>
                <w:rFonts w:eastAsia="Calibri"/>
                <w:sz w:val="32"/>
                <w:szCs w:val="32"/>
              </w:rPr>
            </w:r>
          </w:p>
          <w:p>
            <w:pPr>
              <w:pStyle w:val="819"/>
              <w:jc w:val="both"/>
              <w:spacing w:line="18" w:lineRule="atLeast"/>
              <w:widowControl w:val="off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</w:r>
            <w:r>
              <w:rPr>
                <w:color w:val="000000"/>
                <w:sz w:val="32"/>
                <w:szCs w:val="32"/>
              </w:rPr>
            </w:r>
            <w:r>
              <w:rPr>
                <w:color w:val="000000"/>
                <w:sz w:val="32"/>
                <w:szCs w:val="32"/>
              </w:rPr>
            </w:r>
          </w:p>
          <w:p>
            <w:pPr>
              <w:pStyle w:val="819"/>
              <w:jc w:val="center"/>
              <w:spacing w:before="0" w:after="200" w:line="276" w:lineRule="auto"/>
              <w:widowControl w:val="off"/>
              <w:rPr>
                <w:rFonts w:eastAsia="Calibri"/>
              </w:rPr>
            </w:pPr>
            <w:r>
              <w:rPr>
                <w:bCs/>
                <w:color w:val="000000"/>
                <w:highlight w:val="white"/>
                <w:shd w:val="clear" w:color="auto" w:fill="ffffff"/>
              </w:rPr>
              <w:t xml:space="preserve">Главам муниципальных районов, муниципальных и городских округов Новосибирской области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819"/>
        <w:jc w:val="center"/>
        <w:spacing w:line="240" w:lineRule="auto"/>
      </w:pPr>
      <w:r/>
      <w:r/>
    </w:p>
    <w:p>
      <w:pPr>
        <w:pStyle w:val="819"/>
        <w:jc w:val="center"/>
        <w:spacing w:line="240" w:lineRule="auto"/>
      </w:pPr>
      <w:r/>
      <w:r/>
    </w:p>
    <w:p>
      <w:pPr>
        <w:pStyle w:val="819"/>
        <w:jc w:val="center"/>
        <w:spacing w:line="240" w:lineRule="auto"/>
      </w:pPr>
      <w:r>
        <w:t xml:space="preserve">Уважаемые коллеги!</w:t>
      </w:r>
      <w:r/>
    </w:p>
    <w:p>
      <w:pPr>
        <w:pStyle w:val="819"/>
        <w:spacing w:line="240" w:lineRule="auto"/>
      </w:pPr>
      <w:r/>
      <w:r/>
    </w:p>
    <w:p>
      <w:pPr>
        <w:pStyle w:val="819"/>
        <w:ind w:firstLine="709"/>
        <w:jc w:val="both"/>
        <w:spacing w:line="240" w:lineRule="auto"/>
      </w:pPr>
      <w:r>
        <w:t xml:space="preserve">Информирую о том, что на официальном сайте государственного автономного учреждения Новосибирской области </w:t>
      </w:r>
      <w:r>
        <w:t xml:space="preserve">«Многофункциональный центр организации предоставления государственных и муниципальных услуг Новосибирской области»</w:t>
      </w:r>
      <w:r>
        <w:t xml:space="preserve"> реализован раздел «Для Защитников Отечества» – </w:t>
      </w:r>
      <w:r>
        <w:t xml:space="preserve">https://mfc-nso.ru/defenders/</w:t>
      </w:r>
      <w:r>
        <w:t xml:space="preserve"> (далее – раздел).</w:t>
      </w:r>
      <w:r>
        <w:t xml:space="preserve"> QR-код на раздел прилагается.</w:t>
      </w:r>
      <w:r>
        <w:rPr>
          <w:highlight w:val="none"/>
        </w:rPr>
      </w:r>
      <w:r/>
    </w:p>
    <w:p>
      <w:pPr>
        <w:ind w:firstLine="709"/>
        <w:jc w:val="both"/>
        <w:spacing w:line="240" w:lineRule="auto"/>
      </w:pPr>
      <w:r>
        <w:t xml:space="preserve">В указанном разделе размещены:</w:t>
      </w:r>
      <w:r/>
    </w:p>
    <w:p>
      <w:pPr>
        <w:ind w:firstLine="709"/>
        <w:jc w:val="both"/>
        <w:spacing w:line="240" w:lineRule="auto"/>
        <w:rPr>
          <w:highlight w:val="none"/>
        </w:rPr>
      </w:pPr>
      <w:r/>
      <w:r>
        <w:t xml:space="preserve">сервис информирования заявителей о мерах социальной поддержки для Защитников отечества и членов их семей – </w:t>
      </w:r>
      <w:r/>
      <w:hyperlink r:id="rId13" w:tooltip="https://mfc-nso.ru/defenders/available-support/" w:history="1">
        <w:r>
          <w:rPr>
            <w:rStyle w:val="816"/>
          </w:rPr>
          <w:t xml:space="preserve">https://mfc-nso.ru/defenders/available-support/</w:t>
        </w:r>
        <w:r>
          <w:rPr>
            <w:rStyle w:val="816"/>
          </w:rPr>
        </w:r>
        <w:r>
          <w:rPr>
            <w:rStyle w:val="816"/>
            <w:highlight w:val="none"/>
          </w:rPr>
        </w:r>
      </w:hyperlink>
      <w:r>
        <w:rPr>
          <w:highlight w:val="none"/>
        </w:rPr>
        <w:t xml:space="preserve">;</w:t>
      </w:r>
      <w:r/>
    </w:p>
    <w:p>
      <w:pPr>
        <w:ind w:firstLine="709"/>
        <w:jc w:val="both"/>
        <w:spacing w:line="240" w:lineRule="auto"/>
        <w:rPr>
          <w:highlight w:val="none"/>
        </w:rPr>
      </w:pPr>
      <w:r>
        <w:rPr>
          <w:highlight w:val="none"/>
        </w:rPr>
      </w:r>
      <w:r>
        <w:t xml:space="preserve">форма подачи заявления на оформление реабилитационного сертификата – </w:t>
      </w:r>
      <w:r/>
      <w:hyperlink r:id="rId14" w:tooltip="https://mfc-nso.ru/defenders/certificate" w:history="1">
        <w:r>
          <w:rPr>
            <w:rStyle w:val="816"/>
          </w:rPr>
          <w:t xml:space="preserve">https://mfc-nso.ru/defenders/certificate</w:t>
        </w:r>
        <w:r>
          <w:rPr>
            <w:rStyle w:val="816"/>
          </w:rPr>
        </w:r>
      </w:hyperlink>
      <w:r>
        <w:t xml:space="preserve">;</w:t>
      </w:r>
      <w:r/>
    </w:p>
    <w:p>
      <w:pPr>
        <w:ind w:firstLine="709"/>
        <w:jc w:val="both"/>
        <w:spacing w:line="240" w:lineRule="auto"/>
      </w:pPr>
      <w:r>
        <w:rPr>
          <w:highlight w:val="none"/>
        </w:rPr>
        <w:t xml:space="preserve">информационные материалы для участников специальной военной операции и членов их семей.</w:t>
      </w:r>
      <w:r>
        <w:rPr>
          <w:highlight w:val="none"/>
        </w:rPr>
      </w:r>
    </w:p>
    <w:p>
      <w:pPr>
        <w:ind w:firstLine="709"/>
        <w:jc w:val="both"/>
        <w:spacing w:line="240" w:lineRule="auto"/>
      </w:pPr>
      <w:r>
        <w:rPr>
          <w:highlight w:val="none"/>
        </w:rPr>
        <w:t xml:space="preserve">Прошу организовать размещение QR-кода на раздел на официальных сайтах органов местного самоуправления в срок до 21.11.2025.</w:t>
      </w:r>
      <w:r>
        <w:rPr>
          <w:highlight w:val="none"/>
        </w:rPr>
      </w:r>
      <w:r/>
    </w:p>
    <w:p>
      <w:pPr>
        <w:jc w:val="both"/>
        <w:spacing w:line="240" w:lineRule="auto"/>
      </w:pPr>
      <w:r/>
      <w:r/>
    </w:p>
    <w:p>
      <w:pPr>
        <w:jc w:val="both"/>
        <w:spacing w:line="240" w:lineRule="auto"/>
      </w:pPr>
      <w:r/>
      <w:r/>
    </w:p>
    <w:p>
      <w:pPr>
        <w:pStyle w:val="819"/>
        <w:ind w:left="0" w:right="0" w:firstLine="0"/>
        <w:jc w:val="both"/>
        <w:spacing w:line="240" w:lineRule="auto"/>
      </w:pPr>
      <w:r>
        <w:t xml:space="preserve">Приложение: QR-код на раздел в эл. виде.</w:t>
      </w:r>
      <w:r/>
    </w:p>
    <w:p>
      <w:pPr>
        <w:pStyle w:val="819"/>
        <w:jc w:val="both"/>
        <w:spacing w:line="240" w:lineRule="auto"/>
        <w:tabs>
          <w:tab w:val="clear" w:pos="708" w:leader="none"/>
          <w:tab w:val="left" w:pos="9639" w:leader="none"/>
        </w:tabs>
      </w:pPr>
      <w:r/>
      <w:r/>
    </w:p>
    <w:p>
      <w:pPr>
        <w:jc w:val="both"/>
        <w:spacing w:line="240" w:lineRule="auto"/>
        <w:tabs>
          <w:tab w:val="clear" w:pos="708" w:leader="none"/>
          <w:tab w:val="left" w:pos="9639" w:leader="none"/>
        </w:tabs>
      </w:pPr>
      <w:r/>
      <w:r/>
    </w:p>
    <w:p>
      <w:pPr>
        <w:pStyle w:val="819"/>
        <w:jc w:val="both"/>
        <w:spacing w:line="240" w:lineRule="auto"/>
        <w:tabs>
          <w:tab w:val="clear" w:pos="708" w:leader="none"/>
          <w:tab w:val="left" w:pos="9639" w:leader="none"/>
        </w:tabs>
      </w:pPr>
      <w:r/>
      <w:r/>
    </w:p>
    <w:tbl>
      <w:tblPr>
        <w:tblStyle w:val="690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5386"/>
        <w:gridCol w:w="22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19"/>
              <w:jc w:val="both"/>
              <w:spacing w:line="240" w:lineRule="auto"/>
              <w:tabs>
                <w:tab w:val="clear" w:pos="708" w:leader="none"/>
                <w:tab w:val="left" w:pos="9639" w:leader="none"/>
              </w:tabs>
            </w:pPr>
            <w:r>
              <w:rPr>
                <w:color w:val="000000"/>
              </w:rPr>
              <w:t xml:space="preserve">И.о. министра 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  <w:tabs>
                <w:tab w:val="clear" w:pos="708" w:leader="none"/>
                <w:tab w:val="left" w:pos="9639" w:leader="none"/>
              </w:tabs>
            </w:pPr>
            <w:r>
              <w:rPr>
                <w:color w:val="000000"/>
              </w:rPr>
            </w:r>
            <w:r>
              <w:rPr>
                <w:color w:val="f2f2f2"/>
              </w:rPr>
              <w:t xml:space="preserve">[МЕСТО ДЛЯ ПОДПИСИ]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6" w:type="dxa"/>
            <w:textDirection w:val="lrTb"/>
            <w:noWrap w:val="false"/>
          </w:tcPr>
          <w:p>
            <w:pPr>
              <w:pStyle w:val="819"/>
              <w:jc w:val="right"/>
              <w:spacing w:line="240" w:lineRule="auto"/>
              <w:tabs>
                <w:tab w:val="clear" w:pos="708" w:leader="none"/>
                <w:tab w:val="left" w:pos="9639" w:leader="none"/>
              </w:tabs>
            </w:pPr>
            <w:r>
              <w:rPr>
                <w:color w:val="000000"/>
              </w:rPr>
              <w:t xml:space="preserve">П.А. Жучков</w:t>
            </w:r>
            <w:r/>
          </w:p>
        </w:tc>
      </w:tr>
    </w:tbl>
    <w:p>
      <w:pPr>
        <w:pStyle w:val="819"/>
        <w:spacing w:line="240" w:lineRule="auto"/>
      </w:pPr>
      <w:r>
        <w:rPr>
          <w:color w:val="000000"/>
        </w:rPr>
        <w:t xml:space="preserve">               </w:t>
      </w:r>
      <w:r>
        <w:rPr>
          <w:color w:val="f2f2f2"/>
        </w:rPr>
        <w:t xml:space="preserve">                                                                  </w:t>
      </w:r>
      <w:r>
        <w:rPr>
          <w:color w:val="000000"/>
        </w:rPr>
        <w:t xml:space="preserve"> </w:t>
      </w:r>
      <w:r/>
    </w:p>
    <w:sectPr>
      <w:footerReference w:type="default" r:id="rId8"/>
      <w:footerReference w:type="first" r:id="rId9"/>
      <w:footnotePr/>
      <w:endnotePr/>
      <w:type w:val="nextPage"/>
      <w:pgSz w:w="11906" w:h="16838" w:orient="portrait"/>
      <w:pgMar w:top="1135" w:right="843" w:bottom="1879" w:left="1418" w:header="0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sz w:val="20"/>
        <w:szCs w:val="20"/>
      </w:rPr>
    </w:pPr>
    <w:r>
      <w:rPr>
        <w:sz w:val="20"/>
        <w:szCs w:val="20"/>
      </w:rPr>
      <w:t xml:space="preserve">Заверткина О.В.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78"/>
      <w:rPr>
        <w:sz w:val="20"/>
        <w:szCs w:val="20"/>
      </w:rPr>
    </w:pPr>
    <w:r>
      <w:rPr>
        <w:sz w:val="20"/>
        <w:szCs w:val="20"/>
      </w:rPr>
      <w:t xml:space="preserve">8 (383) 296-98-70</w:t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sz w:val="20"/>
        <w:szCs w:val="20"/>
      </w:rPr>
    </w:pPr>
    <w:r>
      <w:rPr>
        <w:sz w:val="20"/>
        <w:szCs w:val="20"/>
      </w:rPr>
      <w:t xml:space="preserve">Тихонова А.Ю.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78"/>
      <w:rPr>
        <w:sz w:val="20"/>
        <w:szCs w:val="20"/>
      </w:rPr>
    </w:pPr>
    <w:r>
      <w:rPr>
        <w:sz w:val="20"/>
        <w:szCs w:val="20"/>
      </w:rPr>
      <w:t xml:space="preserve">8 (383) 296-97-38</w:t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Table Grid"/>
    <w:basedOn w:val="9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character" w:styleId="817">
    <w:name w:val="footnote reference"/>
    <w:basedOn w:val="829"/>
    <w:uiPriority w:val="99"/>
    <w:unhideWhenUsed/>
    <w:rPr>
      <w:vertAlign w:val="superscript"/>
    </w:rPr>
  </w:style>
  <w:style w:type="character" w:styleId="818">
    <w:name w:val="endnote reference"/>
    <w:basedOn w:val="829"/>
    <w:uiPriority w:val="99"/>
    <w:semiHidden/>
    <w:unhideWhenUsed/>
    <w:rPr>
      <w:vertAlign w:val="superscript"/>
    </w:rPr>
  </w:style>
  <w:style w:type="paragraph" w:styleId="819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Droid Sans Devanagari"/>
      <w:color w:val="auto"/>
      <w:sz w:val="28"/>
      <w:szCs w:val="28"/>
      <w:lang w:val="ru-RU" w:eastAsia="ru-RU" w:bidi="ar-SA"/>
    </w:rPr>
  </w:style>
  <w:style w:type="paragraph" w:styleId="820">
    <w:name w:val="Heading 1"/>
    <w:basedOn w:val="8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1">
    <w:name w:val="Heading 2"/>
    <w:basedOn w:val="8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2">
    <w:name w:val="Heading 3"/>
    <w:basedOn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3">
    <w:name w:val="Heading 4"/>
    <w:basedOn w:val="8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4">
    <w:name w:val="Heading 5"/>
    <w:basedOn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7">
    <w:name w:val="Heading 8"/>
    <w:basedOn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8">
    <w:name w:val="Heading 9"/>
    <w:basedOn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9" w:default="1">
    <w:name w:val="Default Paragraph Font"/>
    <w:uiPriority w:val="1"/>
    <w:semiHidden/>
    <w:unhideWhenUsed/>
    <w:qFormat/>
  </w:style>
  <w:style w:type="character" w:styleId="83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3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3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3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9" w:customStyle="1">
    <w:name w:val="Title Char"/>
    <w:uiPriority w:val="10"/>
    <w:qFormat/>
    <w:rPr>
      <w:sz w:val="48"/>
      <w:szCs w:val="48"/>
    </w:rPr>
  </w:style>
  <w:style w:type="character" w:styleId="840" w:customStyle="1">
    <w:name w:val="Subtitle Char"/>
    <w:uiPriority w:val="11"/>
    <w:qFormat/>
    <w:rPr>
      <w:sz w:val="24"/>
      <w:szCs w:val="24"/>
    </w:rPr>
  </w:style>
  <w:style w:type="character" w:styleId="841" w:customStyle="1">
    <w:name w:val="Quote Char"/>
    <w:uiPriority w:val="29"/>
    <w:qFormat/>
    <w:rPr>
      <w:i/>
    </w:rPr>
  </w:style>
  <w:style w:type="character" w:styleId="842" w:customStyle="1">
    <w:name w:val="Intense Quote Char"/>
    <w:uiPriority w:val="30"/>
    <w:qFormat/>
    <w:rPr>
      <w:i/>
    </w:rPr>
  </w:style>
  <w:style w:type="character" w:styleId="843" w:customStyle="1">
    <w:name w:val="Header Char"/>
    <w:uiPriority w:val="99"/>
    <w:qFormat/>
  </w:style>
  <w:style w:type="character" w:styleId="844" w:customStyle="1">
    <w:name w:val="Footer Char"/>
    <w:uiPriority w:val="99"/>
    <w:qFormat/>
  </w:style>
  <w:style w:type="character" w:styleId="845" w:customStyle="1">
    <w:name w:val="Caption Char"/>
    <w:uiPriority w:val="99"/>
    <w:qFormat/>
  </w:style>
  <w:style w:type="character" w:styleId="846">
    <w:name w:val="Интернет-ссылка"/>
    <w:basedOn w:val="829"/>
    <w:uiPriority w:val="99"/>
    <w:unhideWhenUsed/>
    <w:rPr>
      <w:color w:val="0000ff" w:themeColor="hyperlink"/>
      <w:u w:val="single"/>
    </w:rPr>
  </w:style>
  <w:style w:type="character" w:styleId="847" w:customStyle="1">
    <w:name w:val="Footnote Text Char"/>
    <w:uiPriority w:val="99"/>
    <w:qFormat/>
    <w:rPr>
      <w:sz w:val="18"/>
    </w:rPr>
  </w:style>
  <w:style w:type="character" w:styleId="848" w:customStyle="1">
    <w:name w:val="Символ сноски"/>
    <w:uiPriority w:val="99"/>
    <w:unhideWhenUsed/>
    <w:qFormat/>
    <w:rPr>
      <w:vertAlign w:val="superscript"/>
    </w:rPr>
  </w:style>
  <w:style w:type="character" w:styleId="849" w:customStyle="1">
    <w:name w:val="Привязка сноски"/>
    <w:rPr>
      <w:vertAlign w:val="superscript"/>
    </w:rPr>
  </w:style>
  <w:style w:type="character" w:styleId="850" w:customStyle="1">
    <w:name w:val="Endnote Text Char"/>
    <w:uiPriority w:val="99"/>
    <w:qFormat/>
    <w:rPr>
      <w:sz w:val="20"/>
    </w:rPr>
  </w:style>
  <w:style w:type="character" w:styleId="85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2" w:customStyle="1">
    <w:name w:val="Привязка концевой сноски"/>
    <w:rPr>
      <w:vertAlign w:val="superscript"/>
    </w:rPr>
  </w:style>
  <w:style w:type="character" w:styleId="853" w:customStyle="1">
    <w:name w:val="Верхний колонтитул Знак"/>
    <w:qFormat/>
    <w:rPr>
      <w:sz w:val="28"/>
      <w:szCs w:val="28"/>
      <w:lang w:val="ru-RU" w:eastAsia="ru-RU" w:bidi="ar-SA"/>
    </w:rPr>
  </w:style>
  <w:style w:type="character" w:styleId="854" w:customStyle="1">
    <w:name w:val="Основной текст 2 Знак"/>
    <w:qFormat/>
    <w:rPr>
      <w:sz w:val="28"/>
      <w:szCs w:val="28"/>
      <w:lang w:val="ru-RU" w:eastAsia="ru-RU" w:bidi="ar-SA"/>
    </w:rPr>
  </w:style>
  <w:style w:type="character" w:styleId="855" w:customStyle="1">
    <w:name w:val="Основной текст 3 Знак"/>
    <w:qFormat/>
    <w:rPr>
      <w:b/>
      <w:bCs/>
      <w:sz w:val="28"/>
      <w:szCs w:val="28"/>
      <w:lang w:val="ru-RU" w:eastAsia="ru-RU" w:bidi="ar-SA"/>
    </w:rPr>
  </w:style>
  <w:style w:type="character" w:styleId="856" w:customStyle="1">
    <w:name w:val="Знак Знак4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7" w:customStyle="1">
    <w:name w:val="Font Style14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styleId="858" w:customStyle="1">
    <w:name w:val="Font Style15"/>
    <w:uiPriority w:val="99"/>
    <w:qFormat/>
    <w:rPr>
      <w:rFonts w:ascii="Times New Roman" w:hAnsi="Times New Roman" w:cs="Times New Roman"/>
      <w:sz w:val="26"/>
      <w:szCs w:val="26"/>
    </w:rPr>
  </w:style>
  <w:style w:type="character" w:styleId="859" w:customStyle="1">
    <w:name w:val="Font Style27"/>
    <w:uiPriority w:val="99"/>
    <w:qFormat/>
    <w:rPr>
      <w:rFonts w:ascii="Times New Roman" w:hAnsi="Times New Roman" w:cs="Times New Roman"/>
      <w:sz w:val="28"/>
      <w:szCs w:val="28"/>
    </w:rPr>
  </w:style>
  <w:style w:type="character" w:styleId="860" w:customStyle="1">
    <w:name w:val="Основной текст Знак"/>
    <w:qFormat/>
    <w:rPr>
      <w:sz w:val="28"/>
      <w:szCs w:val="28"/>
    </w:rPr>
  </w:style>
  <w:style w:type="character" w:styleId="861" w:customStyle="1">
    <w:name w:val="Посещённая гиперссылка"/>
    <w:qFormat/>
    <w:rPr>
      <w:color w:val="954f72"/>
      <w:u w:val="single"/>
    </w:rPr>
  </w:style>
  <w:style w:type="character" w:styleId="862" w:customStyle="1">
    <w:name w:val="Нижний колонтитул Знак"/>
    <w:uiPriority w:val="99"/>
    <w:qFormat/>
    <w:rPr>
      <w:sz w:val="28"/>
      <w:szCs w:val="28"/>
    </w:rPr>
  </w:style>
  <w:style w:type="paragraph" w:styleId="863">
    <w:name w:val="Заголовок"/>
    <w:basedOn w:val="819"/>
    <w:next w:val="86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64">
    <w:name w:val="Body Text"/>
    <w:basedOn w:val="819"/>
    <w:pPr>
      <w:spacing w:before="0" w:after="120"/>
    </w:pPr>
  </w:style>
  <w:style w:type="paragraph" w:styleId="865">
    <w:name w:val="List"/>
    <w:basedOn w:val="864"/>
  </w:style>
  <w:style w:type="paragraph" w:styleId="866">
    <w:name w:val="Caption"/>
    <w:basedOn w:val="81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7">
    <w:name w:val="Указатель"/>
    <w:basedOn w:val="819"/>
    <w:qFormat/>
    <w:pPr>
      <w:suppressLineNumbers/>
    </w:pPr>
    <w:rPr>
      <w:rFonts w:cs="Droid Sans Devanagari"/>
    </w:rPr>
  </w:style>
  <w:style w:type="paragraph" w:styleId="868">
    <w:name w:val="Title"/>
    <w:basedOn w:val="819"/>
    <w:next w:val="86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9">
    <w:name w:val="Caption"/>
    <w:basedOn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70">
    <w:name w:val="index heading"/>
    <w:basedOn w:val="868"/>
    <w:qFormat/>
  </w:style>
  <w:style w:type="paragraph" w:styleId="871">
    <w:name w:val="List Paragraph"/>
    <w:basedOn w:val="819"/>
    <w:uiPriority w:val="34"/>
    <w:qFormat/>
    <w:pPr>
      <w:contextualSpacing/>
      <w:ind w:left="720" w:firstLine="0"/>
      <w:spacing w:before="0" w:after="0"/>
    </w:pPr>
  </w:style>
  <w:style w:type="paragraph" w:styleId="87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Droid Sans Fallback" w:cs="Droid Sans Devanagari"/>
      <w:color w:val="auto"/>
      <w:sz w:val="28"/>
      <w:szCs w:val="20"/>
      <w:lang w:val="ru-RU" w:eastAsia="ru-RU" w:bidi="ar-SA"/>
    </w:rPr>
  </w:style>
  <w:style w:type="paragraph" w:styleId="873">
    <w:name w:val="Subtitle"/>
    <w:basedOn w:val="819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Quote"/>
    <w:basedOn w:val="819"/>
    <w:uiPriority w:val="29"/>
    <w:qFormat/>
    <w:pPr>
      <w:ind w:left="720" w:right="720" w:firstLine="0"/>
    </w:pPr>
    <w:rPr>
      <w:i/>
    </w:rPr>
  </w:style>
  <w:style w:type="paragraph" w:styleId="875">
    <w:name w:val="Intense Quote"/>
    <w:basedOn w:val="819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6" w:customStyle="1">
    <w:name w:val="Колонтитул"/>
    <w:basedOn w:val="819"/>
    <w:qFormat/>
  </w:style>
  <w:style w:type="paragraph" w:styleId="877">
    <w:name w:val="Header"/>
    <w:basedOn w:val="819"/>
    <w:uiPriority w:val="99"/>
    <w:unhideWhenUsed/>
    <w:pPr>
      <w:tabs>
        <w:tab w:val="clear" w:pos="708" w:leader="none"/>
        <w:tab w:val="center" w:pos="4153" w:leader="none"/>
        <w:tab w:val="right" w:pos="8306" w:leader="none"/>
      </w:tabs>
    </w:pPr>
  </w:style>
  <w:style w:type="paragraph" w:styleId="878">
    <w:name w:val="Footer"/>
    <w:basedOn w:val="819"/>
    <w:uiPriority w:val="9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9">
    <w:name w:val="footnote text"/>
    <w:basedOn w:val="819"/>
    <w:uiPriority w:val="99"/>
    <w:semiHidden/>
    <w:unhideWhenUsed/>
    <w:pPr>
      <w:spacing w:before="0" w:after="40"/>
    </w:pPr>
    <w:rPr>
      <w:sz w:val="18"/>
    </w:rPr>
  </w:style>
  <w:style w:type="paragraph" w:styleId="880">
    <w:name w:val="endnote text"/>
    <w:basedOn w:val="819"/>
    <w:uiPriority w:val="99"/>
    <w:semiHidden/>
    <w:unhideWhenUsed/>
    <w:rPr>
      <w:sz w:val="20"/>
    </w:rPr>
  </w:style>
  <w:style w:type="paragraph" w:styleId="881">
    <w:name w:val="toc 1"/>
    <w:basedOn w:val="819"/>
    <w:uiPriority w:val="39"/>
    <w:unhideWhenUsed/>
    <w:pPr>
      <w:spacing w:before="0" w:after="57"/>
    </w:pPr>
  </w:style>
  <w:style w:type="paragraph" w:styleId="882">
    <w:name w:val="toc 2"/>
    <w:basedOn w:val="819"/>
    <w:uiPriority w:val="39"/>
    <w:unhideWhenUsed/>
    <w:pPr>
      <w:ind w:left="283" w:firstLine="0"/>
      <w:spacing w:before="0" w:after="57"/>
    </w:pPr>
  </w:style>
  <w:style w:type="paragraph" w:styleId="883">
    <w:name w:val="toc 3"/>
    <w:basedOn w:val="819"/>
    <w:uiPriority w:val="39"/>
    <w:unhideWhenUsed/>
    <w:pPr>
      <w:ind w:left="567" w:firstLine="0"/>
      <w:spacing w:before="0" w:after="57"/>
    </w:pPr>
  </w:style>
  <w:style w:type="paragraph" w:styleId="884">
    <w:name w:val="toc 4"/>
    <w:basedOn w:val="819"/>
    <w:uiPriority w:val="39"/>
    <w:unhideWhenUsed/>
    <w:pPr>
      <w:ind w:left="850" w:firstLine="0"/>
      <w:spacing w:before="0" w:after="57"/>
    </w:pPr>
  </w:style>
  <w:style w:type="paragraph" w:styleId="885">
    <w:name w:val="toc 5"/>
    <w:basedOn w:val="819"/>
    <w:uiPriority w:val="39"/>
    <w:unhideWhenUsed/>
    <w:pPr>
      <w:ind w:left="1134" w:firstLine="0"/>
      <w:spacing w:before="0" w:after="57"/>
    </w:pPr>
  </w:style>
  <w:style w:type="paragraph" w:styleId="886">
    <w:name w:val="toc 6"/>
    <w:basedOn w:val="819"/>
    <w:uiPriority w:val="39"/>
    <w:unhideWhenUsed/>
    <w:pPr>
      <w:ind w:left="1417" w:firstLine="0"/>
      <w:spacing w:before="0" w:after="57"/>
    </w:pPr>
  </w:style>
  <w:style w:type="paragraph" w:styleId="887">
    <w:name w:val="toc 7"/>
    <w:basedOn w:val="819"/>
    <w:uiPriority w:val="39"/>
    <w:unhideWhenUsed/>
    <w:pPr>
      <w:ind w:left="1701" w:firstLine="0"/>
      <w:spacing w:before="0" w:after="57"/>
    </w:pPr>
  </w:style>
  <w:style w:type="paragraph" w:styleId="888">
    <w:name w:val="toc 8"/>
    <w:basedOn w:val="819"/>
    <w:uiPriority w:val="39"/>
    <w:unhideWhenUsed/>
    <w:pPr>
      <w:ind w:left="1984" w:firstLine="0"/>
      <w:spacing w:before="0" w:after="57"/>
    </w:pPr>
  </w:style>
  <w:style w:type="paragraph" w:styleId="889">
    <w:name w:val="toc 9"/>
    <w:basedOn w:val="819"/>
    <w:uiPriority w:val="39"/>
    <w:unhideWhenUsed/>
    <w:pPr>
      <w:ind w:left="2268" w:firstLine="0"/>
      <w:spacing w:before="0" w:after="57"/>
    </w:pPr>
  </w:style>
  <w:style w:type="paragraph" w:styleId="890">
    <w:name w:val="Index Heading"/>
    <w:basedOn w:val="863"/>
  </w:style>
  <w:style w:type="paragraph" w:styleId="891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Droid Sans Fallback" w:cs="Droid Sans Devanagari"/>
      <w:color w:val="auto"/>
      <w:sz w:val="20"/>
      <w:szCs w:val="20"/>
      <w:lang w:val="ru-RU" w:eastAsia="zh-CN" w:bidi="ar-SA"/>
    </w:rPr>
  </w:style>
  <w:style w:type="paragraph" w:styleId="892">
    <w:name w:val="table of figures"/>
    <w:basedOn w:val="819"/>
    <w:uiPriority w:val="99"/>
    <w:unhideWhenUsed/>
    <w:qFormat/>
  </w:style>
  <w:style w:type="paragraph" w:styleId="893">
    <w:name w:val="Body Text 2"/>
    <w:basedOn w:val="819"/>
    <w:qFormat/>
    <w:pPr>
      <w:jc w:val="both"/>
    </w:pPr>
  </w:style>
  <w:style w:type="paragraph" w:styleId="894">
    <w:name w:val="Body Text 3"/>
    <w:basedOn w:val="819"/>
    <w:qFormat/>
    <w:pPr>
      <w:jc w:val="center"/>
    </w:pPr>
    <w:rPr>
      <w:b/>
      <w:bCs/>
    </w:rPr>
  </w:style>
  <w:style w:type="paragraph" w:styleId="895">
    <w:name w:val="Balloon Text"/>
    <w:basedOn w:val="819"/>
    <w:semiHidden/>
    <w:qFormat/>
    <w:rPr>
      <w:rFonts w:ascii="Tahoma" w:hAnsi="Tahoma" w:cs="Tahoma"/>
      <w:sz w:val="16"/>
      <w:szCs w:val="16"/>
    </w:rPr>
  </w:style>
  <w:style w:type="paragraph" w:styleId="896">
    <w:name w:val="Block Text"/>
    <w:basedOn w:val="819"/>
    <w:qFormat/>
    <w:pPr>
      <w:ind w:left="1701" w:right="-369" w:hanging="2694"/>
      <w:jc w:val="both"/>
      <w:tabs>
        <w:tab w:val="clear" w:pos="708" w:leader="none"/>
        <w:tab w:val="left" w:pos="2552" w:leader="none"/>
      </w:tabs>
    </w:pPr>
    <w:rPr>
      <w:szCs w:val="20"/>
    </w:rPr>
  </w:style>
  <w:style w:type="paragraph" w:styleId="897" w:customStyle="1">
    <w:name w:val="Default"/>
    <w:qFormat/>
    <w:pPr>
      <w:jc w:val="left"/>
      <w:spacing w:before="0" w:after="0"/>
      <w:widowControl/>
    </w:pPr>
    <w:rPr>
      <w:rFonts w:ascii="Calibri" w:hAnsi="Calibri" w:eastAsia="Droid Sans Fallback" w:cs="Calibri"/>
      <w:color w:val="000000"/>
      <w:sz w:val="24"/>
      <w:szCs w:val="24"/>
      <w:lang w:val="ru-RU" w:eastAsia="ru-RU" w:bidi="ar-SA"/>
    </w:rPr>
  </w:style>
  <w:style w:type="paragraph" w:styleId="898" w:customStyle="1">
    <w:name w:val="Style5"/>
    <w:basedOn w:val="819"/>
    <w:uiPriority w:val="99"/>
    <w:qFormat/>
    <w:pPr>
      <w:ind w:firstLine="701"/>
      <w:jc w:val="both"/>
      <w:spacing w:line="372" w:lineRule="exact"/>
      <w:widowControl w:val="off"/>
    </w:pPr>
    <w:rPr>
      <w:rFonts w:eastAsia="Times New Roman"/>
      <w:sz w:val="24"/>
      <w:szCs w:val="24"/>
    </w:rPr>
  </w:style>
  <w:style w:type="paragraph" w:styleId="89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Droid Sans Fallback" w:cs="Arial"/>
      <w:color w:val="auto"/>
      <w:sz w:val="20"/>
      <w:szCs w:val="20"/>
      <w:lang w:val="ru-RU" w:eastAsia="ru-RU" w:bidi="ar-SA"/>
    </w:rPr>
  </w:style>
  <w:style w:type="paragraph" w:styleId="900">
    <w:name w:val="Normal (Web)"/>
    <w:basedOn w:val="819"/>
    <w:uiPriority w:val="99"/>
    <w:unhideWhenUsed/>
    <w:qFormat/>
    <w:rPr>
      <w:rFonts w:eastAsia="Calibri"/>
      <w:sz w:val="24"/>
      <w:szCs w:val="24"/>
    </w:rPr>
  </w:style>
  <w:style w:type="numbering" w:styleId="901" w:default="1">
    <w:name w:val="No List"/>
    <w:uiPriority w:val="99"/>
    <w:semiHidden/>
    <w:unhideWhenUsed/>
    <w:qFormat/>
  </w:style>
  <w:style w:type="table" w:styleId="90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wmf"/><Relationship Id="rId11" Type="http://schemas.openxmlformats.org/officeDocument/2006/relationships/hyperlink" Target="mailto:digit@nso.ru" TargetMode="External"/><Relationship Id="rId12" Type="http://schemas.openxmlformats.org/officeDocument/2006/relationships/hyperlink" Target="http://www.digit.nso.ru/" TargetMode="External"/><Relationship Id="rId13" Type="http://schemas.openxmlformats.org/officeDocument/2006/relationships/hyperlink" Target="https://mfc-nso.ru/defenders/available-support/" TargetMode="External"/><Relationship Id="rId14" Type="http://schemas.openxmlformats.org/officeDocument/2006/relationships/hyperlink" Target="https://mfc-nso.ru/defenders/certificat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dc:description/>
  <dc:language>ru-RU</dc:language>
  <cp:revision>20</cp:revision>
  <dcterms:created xsi:type="dcterms:W3CDTF">2024-04-26T04:38:00Z</dcterms:created>
  <dcterms:modified xsi:type="dcterms:W3CDTF">2025-11-12T05:27:22Z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