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BC2" w:rsidRDefault="0041707F">
      <w:pPr>
        <w:rPr>
          <w:b/>
          <w:sz w:val="28"/>
          <w:szCs w:val="28"/>
        </w:rPr>
      </w:pPr>
      <w:r w:rsidRPr="0041707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36707E">
        <w:rPr>
          <w:noProof/>
        </w:rPr>
        <w:drawing>
          <wp:inline distT="0" distB="0" distL="0" distR="0">
            <wp:extent cx="1743075" cy="752475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BC2" w:rsidRDefault="00C82BC2">
      <w:pPr>
        <w:rPr>
          <w:b/>
          <w:sz w:val="28"/>
          <w:szCs w:val="28"/>
        </w:rPr>
      </w:pPr>
    </w:p>
    <w:p w:rsidR="00C82BC2" w:rsidRDefault="00F66F0A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  </w:t>
      </w:r>
    </w:p>
    <w:p w:rsidR="00C82BC2" w:rsidRDefault="00C82BC2">
      <w:pPr>
        <w:jc w:val="right"/>
        <w:rPr>
          <w:b/>
          <w:color w:val="5B9BD5"/>
          <w:sz w:val="28"/>
          <w:szCs w:val="28"/>
        </w:rPr>
      </w:pPr>
    </w:p>
    <w:p w:rsidR="00C82BC2" w:rsidRDefault="00C82BC2">
      <w:pPr>
        <w:jc w:val="center"/>
        <w:rPr>
          <w:b/>
          <w:sz w:val="26"/>
          <w:szCs w:val="26"/>
        </w:rPr>
      </w:pPr>
    </w:p>
    <w:p w:rsidR="00C82BC2" w:rsidRDefault="00C82BC2">
      <w:pPr>
        <w:jc w:val="center"/>
        <w:rPr>
          <w:b/>
          <w:sz w:val="26"/>
          <w:szCs w:val="26"/>
        </w:rPr>
      </w:pPr>
    </w:p>
    <w:p w:rsidR="00C82BC2" w:rsidRDefault="00F66F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Границы «зеленого щита» вокруг Новосибирска появились в ЕГРН</w:t>
      </w:r>
    </w:p>
    <w:p w:rsidR="00C82BC2" w:rsidRDefault="00C82BC2">
      <w:pPr>
        <w:ind w:firstLine="709"/>
        <w:jc w:val="both"/>
        <w:rPr>
          <w:sz w:val="28"/>
          <w:szCs w:val="28"/>
        </w:rPr>
      </w:pPr>
    </w:p>
    <w:p w:rsidR="00C82BC2" w:rsidRDefault="00F66F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декабря 2024 года </w:t>
      </w: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Единый государственный реестр недвижимости пополнился сведениями о границе лесопаркового зеленого пояса вокруг города Новосибирска.</w:t>
      </w:r>
    </w:p>
    <w:p w:rsidR="00C82BC2" w:rsidRDefault="00F66F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Лесопарковый зеленый пояс областного центра создан в 2018 году, его площадь составляет 63 тыс. гектаров.</w:t>
      </w:r>
    </w:p>
    <w:p w:rsidR="00C82BC2" w:rsidRDefault="0041707F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fldChar w:fldCharType="begin"/>
      </w:r>
      <w:r w:rsidR="00F66F0A">
        <w:rPr>
          <w:color w:val="000000"/>
          <w:sz w:val="28"/>
          <w:szCs w:val="28"/>
        </w:rPr>
        <w:instrText xml:space="preserve"> INCLUDEPICTURE "https://web.telegram.org/a/blank.8dd283bceccca95a48d8.png" \* MERGEFORMATINET </w:instrText>
      </w:r>
      <w:r>
        <w:rPr>
          <w:color w:val="000000"/>
          <w:sz w:val="28"/>
          <w:szCs w:val="28"/>
        </w:rPr>
        <w:fldChar w:fldCharType="separate"/>
      </w:r>
      <w:r w:rsidRPr="0041707F">
        <w:rPr>
          <w:color w:val="000000"/>
          <w:sz w:val="28"/>
          <w:szCs w:val="28"/>
        </w:rPr>
        <w:pict>
          <v:shapetype id="_x0000_m1032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41707F">
        <w:rPr>
          <w:color w:val="000000"/>
          <w:sz w:val="28"/>
          <w:szCs w:val="28"/>
        </w:rPr>
        <w:pict>
          <v:shape id="_x0000_i1025" type="#_x0000_t75" style="width:.75pt;height:.75pt;mso-wrap-distance-left:0;mso-wrap-distance-top:0;mso-wrap-distance-right:0;mso-wrap-distance-bottom:0">
            <v:imagedata r:id="rId8" r:href="rId9"/>
            <v:path textboxrect="0,0,0,0"/>
          </v:shape>
        </w:pict>
      </w:r>
      <w:r>
        <w:rPr>
          <w:color w:val="000000"/>
          <w:sz w:val="28"/>
          <w:szCs w:val="28"/>
        </w:rPr>
        <w:fldChar w:fldCharType="end"/>
      </w:r>
      <w:r w:rsidR="00F66F0A">
        <w:rPr>
          <w:color w:val="000000"/>
          <w:spacing w:val="4"/>
          <w:sz w:val="28"/>
          <w:szCs w:val="28"/>
          <w:shd w:val="clear" w:color="auto" w:fill="FFFFFF"/>
        </w:rPr>
        <w:t xml:space="preserve">В эту зону вошли леса </w:t>
      </w:r>
      <w:proofErr w:type="spellStart"/>
      <w:r w:rsidR="00F66F0A">
        <w:rPr>
          <w:color w:val="000000"/>
          <w:spacing w:val="4"/>
          <w:sz w:val="28"/>
          <w:szCs w:val="28"/>
          <w:shd w:val="clear" w:color="auto" w:fill="FFFFFF"/>
        </w:rPr>
        <w:t>Искитимского</w:t>
      </w:r>
      <w:proofErr w:type="spellEnd"/>
      <w:r w:rsidR="00F66F0A">
        <w:rPr>
          <w:color w:val="000000"/>
          <w:spacing w:val="4"/>
          <w:sz w:val="28"/>
          <w:szCs w:val="28"/>
          <w:shd w:val="clear" w:color="auto" w:fill="FFFFFF"/>
        </w:rPr>
        <w:t xml:space="preserve">, </w:t>
      </w:r>
      <w:proofErr w:type="spellStart"/>
      <w:r w:rsidR="00F66F0A">
        <w:rPr>
          <w:color w:val="000000"/>
          <w:spacing w:val="4"/>
          <w:sz w:val="28"/>
          <w:szCs w:val="28"/>
          <w:shd w:val="clear" w:color="auto" w:fill="FFFFFF"/>
        </w:rPr>
        <w:t>Колыванского</w:t>
      </w:r>
      <w:proofErr w:type="spellEnd"/>
      <w:r w:rsidR="00F66F0A">
        <w:rPr>
          <w:color w:val="000000"/>
          <w:spacing w:val="4"/>
          <w:sz w:val="28"/>
          <w:szCs w:val="28"/>
          <w:shd w:val="clear" w:color="auto" w:fill="FFFFFF"/>
        </w:rPr>
        <w:t xml:space="preserve">, </w:t>
      </w:r>
      <w:proofErr w:type="spellStart"/>
      <w:r w:rsidR="00F66F0A">
        <w:rPr>
          <w:color w:val="000000"/>
          <w:spacing w:val="4"/>
          <w:sz w:val="28"/>
          <w:szCs w:val="28"/>
          <w:shd w:val="clear" w:color="auto" w:fill="FFFFFF"/>
        </w:rPr>
        <w:t>Мошковского</w:t>
      </w:r>
      <w:proofErr w:type="spellEnd"/>
      <w:r w:rsidR="00F66F0A">
        <w:rPr>
          <w:color w:val="000000"/>
          <w:spacing w:val="4"/>
          <w:sz w:val="28"/>
          <w:szCs w:val="28"/>
          <w:shd w:val="clear" w:color="auto" w:fill="FFFFFF"/>
        </w:rPr>
        <w:t xml:space="preserve"> и Новосибирского лесничеств. </w:t>
      </w:r>
    </w:p>
    <w:p w:rsidR="00C82BC2" w:rsidRDefault="00F66F0A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Лесопарковый зеленый пояс вокруг Новосибирска – первый объект такого типа, границы которого внесены в реестр границ ЕГРН.</w:t>
      </w:r>
    </w:p>
    <w:p w:rsidR="00C82BC2" w:rsidRDefault="00F66F0A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  <w:shd w:val="clear" w:color="auto" w:fill="FFFFFF"/>
        </w:rPr>
      </w:pPr>
      <w:r>
        <w:rPr>
          <w:color w:val="000000"/>
          <w:spacing w:val="4"/>
          <w:sz w:val="28"/>
          <w:szCs w:val="28"/>
          <w:shd w:val="clear" w:color="auto" w:fill="FFFFFF"/>
        </w:rPr>
        <w:t xml:space="preserve">Созданный «зеленый щит» </w:t>
      </w:r>
      <w:proofErr w:type="gramStart"/>
      <w:r>
        <w:rPr>
          <w:color w:val="000000"/>
          <w:spacing w:val="4"/>
          <w:sz w:val="28"/>
          <w:szCs w:val="28"/>
          <w:shd w:val="clear" w:color="auto" w:fill="FFFFFF"/>
        </w:rPr>
        <w:t>–э</w:t>
      </w:r>
      <w:proofErr w:type="gramEnd"/>
      <w:r>
        <w:rPr>
          <w:color w:val="000000"/>
          <w:spacing w:val="4"/>
          <w:sz w:val="28"/>
          <w:szCs w:val="28"/>
          <w:shd w:val="clear" w:color="auto" w:fill="FFFFFF"/>
        </w:rPr>
        <w:t>то экологический каркас, «зеленые легкие города», и в его границах действует особый режим.</w:t>
      </w:r>
    </w:p>
    <w:p w:rsidR="00C82BC2" w:rsidRDefault="00F66F0A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  <w:shd w:val="clear" w:color="auto" w:fill="FFFFFF"/>
        </w:rPr>
      </w:pPr>
      <w:r>
        <w:rPr>
          <w:color w:val="000000"/>
          <w:spacing w:val="4"/>
          <w:sz w:val="28"/>
          <w:szCs w:val="28"/>
          <w:shd w:val="clear" w:color="auto" w:fill="FFFFFF"/>
        </w:rPr>
        <w:t xml:space="preserve">В границах </w:t>
      </w:r>
      <w:r>
        <w:rPr>
          <w:color w:val="000000"/>
          <w:sz w:val="28"/>
          <w:szCs w:val="28"/>
          <w:shd w:val="clear" w:color="auto" w:fill="FFFFFF"/>
        </w:rPr>
        <w:t xml:space="preserve">зеленого пояса разрешено возведение линий электропередачи и дорог, но запрещено размещение свалок, строительство скотомогильников и ферм, утилизация </w:t>
      </w:r>
      <w:r>
        <w:rPr>
          <w:color w:val="000000"/>
          <w:spacing w:val="4"/>
          <w:sz w:val="28"/>
          <w:szCs w:val="28"/>
          <w:shd w:val="clear" w:color="auto" w:fill="FFFFFF"/>
        </w:rPr>
        <w:t xml:space="preserve">отходов 1-3-го классов опасности, разработка месторождений полезных ископаемых, проведение сплошных рубок. Нельзя размещать в границах пояса лесопилки и прочие объекты по переработке древесины. </w:t>
      </w:r>
      <w:proofErr w:type="spellStart"/>
      <w:r>
        <w:rPr>
          <w:color w:val="000000"/>
          <w:spacing w:val="4"/>
          <w:sz w:val="28"/>
          <w:szCs w:val="28"/>
          <w:shd w:val="clear" w:color="auto" w:fill="FFFFFF"/>
        </w:rPr>
        <w:t>Лесовосстановление</w:t>
      </w:r>
      <w:proofErr w:type="spellEnd"/>
      <w:r>
        <w:rPr>
          <w:color w:val="000000"/>
          <w:spacing w:val="4"/>
          <w:sz w:val="28"/>
          <w:szCs w:val="28"/>
          <w:shd w:val="clear" w:color="auto" w:fill="FFFFFF"/>
        </w:rPr>
        <w:t xml:space="preserve"> на такой территории должно проходить в приоритетном порядке.</w:t>
      </w:r>
    </w:p>
    <w:p w:rsidR="00C82BC2" w:rsidRDefault="00C82BC2">
      <w:pPr>
        <w:spacing w:line="360" w:lineRule="auto"/>
        <w:ind w:firstLine="709"/>
        <w:jc w:val="both"/>
        <w:rPr>
          <w:sz w:val="28"/>
          <w:szCs w:val="28"/>
        </w:rPr>
      </w:pPr>
    </w:p>
    <w:p w:rsidR="00C82BC2" w:rsidRDefault="00C82BC2">
      <w:pPr>
        <w:jc w:val="both"/>
        <w:rPr>
          <w:sz w:val="28"/>
          <w:szCs w:val="28"/>
        </w:rPr>
      </w:pPr>
    </w:p>
    <w:p w:rsidR="00C82BC2" w:rsidRDefault="00F66F0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</w:p>
    <w:p w:rsidR="00C82BC2" w:rsidRDefault="00F66F0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</w:p>
    <w:p w:rsidR="00C82BC2" w:rsidRDefault="00C82BC2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82BC2" w:rsidRDefault="0041707F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1707F">
        <w:pict>
          <v:shape id="shape 2" o:spid="_x0000_s1026" type="#_x0000_m1032" style="position:absolute;left:0;text-align:left;margin-left:-3.3pt;margin-top:7.1pt;width:490.5pt;height:0;z-index:25165875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C82BC2" w:rsidRDefault="00F66F0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82BC2" w:rsidRDefault="00F66F0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82BC2" w:rsidRDefault="00C82BC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82BC2" w:rsidRDefault="00F66F0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82BC2" w:rsidRDefault="00F66F0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82BC2" w:rsidRDefault="00F66F0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</w:t>
      </w:r>
      <w:proofErr w:type="gramStart"/>
      <w:r>
        <w:rPr>
          <w:rFonts w:ascii="Segoe UI" w:hAnsi="Segoe UI" w:cs="Segoe UI"/>
          <w:sz w:val="18"/>
          <w:szCs w:val="18"/>
        </w:rPr>
        <w:t>.Н</w:t>
      </w:r>
      <w:proofErr w:type="gramEnd"/>
      <w:r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C82BC2" w:rsidRDefault="00F66F0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66F0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82BC2" w:rsidRDefault="0041707F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F66F0A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F66F0A" w:rsidRPr="00F66F0A">
          <w:rPr>
            <w:rStyle w:val="ac"/>
            <w:rFonts w:ascii="Segoe UI" w:hAnsi="Segoe UI" w:cs="Segoe UI"/>
            <w:sz w:val="18"/>
            <w:szCs w:val="20"/>
          </w:rPr>
          <w:t>@</w:t>
        </w:r>
        <w:r w:rsidR="00F66F0A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F66F0A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F66F0A" w:rsidRPr="00F66F0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66F0A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F66F0A" w:rsidRPr="00F66F0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66F0A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</w:p>
    <w:p w:rsidR="00C82BC2" w:rsidRPr="00F66F0A" w:rsidRDefault="00F66F0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66F0A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proofErr w:type="spellStart"/>
        <w:r w:rsidRPr="00F66F0A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C82BC2" w:rsidRDefault="00F66F0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proofErr w:type="spellStart"/>
        <w:r w:rsidRPr="00F66F0A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F66F0A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F66F0A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F66F0A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  <w:rPr>
          <w:sz w:val="28"/>
          <w:szCs w:val="28"/>
        </w:rPr>
      </w:pPr>
    </w:p>
    <w:p w:rsidR="00C82BC2" w:rsidRDefault="00C82BC2">
      <w:pPr>
        <w:jc w:val="both"/>
        <w:rPr>
          <w:sz w:val="28"/>
          <w:szCs w:val="28"/>
        </w:rPr>
      </w:pPr>
    </w:p>
    <w:sectPr w:rsidR="00C82BC2" w:rsidSect="00C82BC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142" w:rsidRDefault="00287142">
      <w:r>
        <w:separator/>
      </w:r>
    </w:p>
  </w:endnote>
  <w:endnote w:type="continuationSeparator" w:id="0">
    <w:p w:rsidR="00287142" w:rsidRDefault="00287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142" w:rsidRDefault="00287142">
      <w:r>
        <w:separator/>
      </w:r>
    </w:p>
  </w:footnote>
  <w:footnote w:type="continuationSeparator" w:id="0">
    <w:p w:rsidR="00287142" w:rsidRDefault="002871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1B2B"/>
    <w:multiLevelType w:val="hybridMultilevel"/>
    <w:tmpl w:val="F5CAD3AE"/>
    <w:lvl w:ilvl="0" w:tplc="3508CF18">
      <w:start w:val="1"/>
      <w:numFmt w:val="decimal"/>
      <w:lvlText w:val="%1."/>
      <w:lvlJc w:val="left"/>
      <w:pPr>
        <w:ind w:left="720" w:hanging="360"/>
      </w:pPr>
    </w:lvl>
    <w:lvl w:ilvl="1" w:tplc="823811CA">
      <w:start w:val="1"/>
      <w:numFmt w:val="lowerLetter"/>
      <w:lvlText w:val="%2."/>
      <w:lvlJc w:val="left"/>
      <w:pPr>
        <w:ind w:left="1440" w:hanging="360"/>
      </w:pPr>
    </w:lvl>
    <w:lvl w:ilvl="2" w:tplc="F52E8EAC">
      <w:start w:val="1"/>
      <w:numFmt w:val="lowerRoman"/>
      <w:lvlText w:val="%3."/>
      <w:lvlJc w:val="right"/>
      <w:pPr>
        <w:ind w:left="2160" w:hanging="180"/>
      </w:pPr>
    </w:lvl>
    <w:lvl w:ilvl="3" w:tplc="ED547490">
      <w:start w:val="1"/>
      <w:numFmt w:val="decimal"/>
      <w:lvlText w:val="%4."/>
      <w:lvlJc w:val="left"/>
      <w:pPr>
        <w:ind w:left="2880" w:hanging="360"/>
      </w:pPr>
    </w:lvl>
    <w:lvl w:ilvl="4" w:tplc="382EC2CC">
      <w:start w:val="1"/>
      <w:numFmt w:val="lowerLetter"/>
      <w:lvlText w:val="%5."/>
      <w:lvlJc w:val="left"/>
      <w:pPr>
        <w:ind w:left="3600" w:hanging="360"/>
      </w:pPr>
    </w:lvl>
    <w:lvl w:ilvl="5" w:tplc="B2A6310E">
      <w:start w:val="1"/>
      <w:numFmt w:val="lowerRoman"/>
      <w:lvlText w:val="%6."/>
      <w:lvlJc w:val="right"/>
      <w:pPr>
        <w:ind w:left="4320" w:hanging="180"/>
      </w:pPr>
    </w:lvl>
    <w:lvl w:ilvl="6" w:tplc="59E0672C">
      <w:start w:val="1"/>
      <w:numFmt w:val="decimal"/>
      <w:lvlText w:val="%7."/>
      <w:lvlJc w:val="left"/>
      <w:pPr>
        <w:ind w:left="5040" w:hanging="360"/>
      </w:pPr>
    </w:lvl>
    <w:lvl w:ilvl="7" w:tplc="5D68EF5E">
      <w:start w:val="1"/>
      <w:numFmt w:val="lowerLetter"/>
      <w:lvlText w:val="%8."/>
      <w:lvlJc w:val="left"/>
      <w:pPr>
        <w:ind w:left="5760" w:hanging="360"/>
      </w:pPr>
    </w:lvl>
    <w:lvl w:ilvl="8" w:tplc="7966992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537"/>
    <w:multiLevelType w:val="hybridMultilevel"/>
    <w:tmpl w:val="85FC7712"/>
    <w:lvl w:ilvl="0" w:tplc="709EDF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91043F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930806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58CD8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EA666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EA6DB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0EE3AA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DC0E1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01AE5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1BA838FE"/>
    <w:multiLevelType w:val="hybridMultilevel"/>
    <w:tmpl w:val="73D4086C"/>
    <w:lvl w:ilvl="0" w:tplc="7370311A">
      <w:start w:val="1"/>
      <w:numFmt w:val="decimal"/>
      <w:lvlText w:val="%1."/>
      <w:lvlJc w:val="left"/>
      <w:pPr>
        <w:ind w:left="6740" w:hanging="360"/>
      </w:pPr>
    </w:lvl>
    <w:lvl w:ilvl="1" w:tplc="106AEDEC">
      <w:start w:val="1"/>
      <w:numFmt w:val="lowerLetter"/>
      <w:lvlText w:val="%2."/>
      <w:lvlJc w:val="left"/>
      <w:pPr>
        <w:ind w:left="1440" w:hanging="360"/>
      </w:pPr>
    </w:lvl>
    <w:lvl w:ilvl="2" w:tplc="1F14B136">
      <w:start w:val="1"/>
      <w:numFmt w:val="lowerRoman"/>
      <w:lvlText w:val="%3."/>
      <w:lvlJc w:val="right"/>
      <w:pPr>
        <w:ind w:left="2160" w:hanging="180"/>
      </w:pPr>
    </w:lvl>
    <w:lvl w:ilvl="3" w:tplc="15D60F4E">
      <w:start w:val="1"/>
      <w:numFmt w:val="decimal"/>
      <w:lvlText w:val="%4."/>
      <w:lvlJc w:val="left"/>
      <w:pPr>
        <w:ind w:left="2880" w:hanging="360"/>
      </w:pPr>
    </w:lvl>
    <w:lvl w:ilvl="4" w:tplc="79145690">
      <w:start w:val="1"/>
      <w:numFmt w:val="lowerLetter"/>
      <w:lvlText w:val="%5."/>
      <w:lvlJc w:val="left"/>
      <w:pPr>
        <w:ind w:left="3600" w:hanging="360"/>
      </w:pPr>
    </w:lvl>
    <w:lvl w:ilvl="5" w:tplc="3F145F86">
      <w:start w:val="1"/>
      <w:numFmt w:val="lowerRoman"/>
      <w:lvlText w:val="%6."/>
      <w:lvlJc w:val="right"/>
      <w:pPr>
        <w:ind w:left="4320" w:hanging="180"/>
      </w:pPr>
    </w:lvl>
    <w:lvl w:ilvl="6" w:tplc="352EB5AE">
      <w:start w:val="1"/>
      <w:numFmt w:val="decimal"/>
      <w:lvlText w:val="%7."/>
      <w:lvlJc w:val="left"/>
      <w:pPr>
        <w:ind w:left="5040" w:hanging="360"/>
      </w:pPr>
    </w:lvl>
    <w:lvl w:ilvl="7" w:tplc="50C05136">
      <w:start w:val="1"/>
      <w:numFmt w:val="lowerLetter"/>
      <w:lvlText w:val="%8."/>
      <w:lvlJc w:val="left"/>
      <w:pPr>
        <w:ind w:left="5760" w:hanging="360"/>
      </w:pPr>
    </w:lvl>
    <w:lvl w:ilvl="8" w:tplc="0F66F7A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207C6"/>
    <w:multiLevelType w:val="hybridMultilevel"/>
    <w:tmpl w:val="D1C63666"/>
    <w:lvl w:ilvl="0" w:tplc="64302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9EB6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B9A4B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C0CCD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9F8D0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07453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940D9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FE447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20FE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36633415"/>
    <w:multiLevelType w:val="hybridMultilevel"/>
    <w:tmpl w:val="7B3AEE1E"/>
    <w:lvl w:ilvl="0" w:tplc="930CBF38">
      <w:start w:val="1"/>
      <w:numFmt w:val="decimal"/>
      <w:lvlText w:val="%1)"/>
      <w:lvlJc w:val="left"/>
      <w:pPr>
        <w:ind w:left="720" w:hanging="360"/>
      </w:pPr>
    </w:lvl>
    <w:lvl w:ilvl="1" w:tplc="672ED146">
      <w:start w:val="1"/>
      <w:numFmt w:val="lowerLetter"/>
      <w:lvlText w:val="%2."/>
      <w:lvlJc w:val="left"/>
      <w:pPr>
        <w:ind w:left="1440" w:hanging="360"/>
      </w:pPr>
    </w:lvl>
    <w:lvl w:ilvl="2" w:tplc="E7148AC6">
      <w:start w:val="1"/>
      <w:numFmt w:val="lowerRoman"/>
      <w:lvlText w:val="%3."/>
      <w:lvlJc w:val="right"/>
      <w:pPr>
        <w:ind w:left="2160" w:hanging="180"/>
      </w:pPr>
    </w:lvl>
    <w:lvl w:ilvl="3" w:tplc="45BC9FCE">
      <w:start w:val="1"/>
      <w:numFmt w:val="decimal"/>
      <w:lvlText w:val="%4."/>
      <w:lvlJc w:val="left"/>
      <w:pPr>
        <w:ind w:left="2880" w:hanging="360"/>
      </w:pPr>
    </w:lvl>
    <w:lvl w:ilvl="4" w:tplc="2422AC96">
      <w:start w:val="1"/>
      <w:numFmt w:val="lowerLetter"/>
      <w:lvlText w:val="%5."/>
      <w:lvlJc w:val="left"/>
      <w:pPr>
        <w:ind w:left="3600" w:hanging="360"/>
      </w:pPr>
    </w:lvl>
    <w:lvl w:ilvl="5" w:tplc="7E202292">
      <w:start w:val="1"/>
      <w:numFmt w:val="lowerRoman"/>
      <w:lvlText w:val="%6."/>
      <w:lvlJc w:val="right"/>
      <w:pPr>
        <w:ind w:left="4320" w:hanging="180"/>
      </w:pPr>
    </w:lvl>
    <w:lvl w:ilvl="6" w:tplc="9DCC132A">
      <w:start w:val="1"/>
      <w:numFmt w:val="decimal"/>
      <w:lvlText w:val="%7."/>
      <w:lvlJc w:val="left"/>
      <w:pPr>
        <w:ind w:left="5040" w:hanging="360"/>
      </w:pPr>
    </w:lvl>
    <w:lvl w:ilvl="7" w:tplc="959E33DA">
      <w:start w:val="1"/>
      <w:numFmt w:val="lowerLetter"/>
      <w:lvlText w:val="%8."/>
      <w:lvlJc w:val="left"/>
      <w:pPr>
        <w:ind w:left="5760" w:hanging="360"/>
      </w:pPr>
    </w:lvl>
    <w:lvl w:ilvl="8" w:tplc="AA0404C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207F4"/>
    <w:multiLevelType w:val="hybridMultilevel"/>
    <w:tmpl w:val="B84A70DE"/>
    <w:lvl w:ilvl="0" w:tplc="990A9A76">
      <w:start w:val="1"/>
      <w:numFmt w:val="decimal"/>
      <w:lvlText w:val="%1)"/>
      <w:lvlJc w:val="left"/>
      <w:pPr>
        <w:ind w:left="907" w:hanging="360"/>
      </w:pPr>
    </w:lvl>
    <w:lvl w:ilvl="1" w:tplc="28F0C772">
      <w:start w:val="1"/>
      <w:numFmt w:val="lowerLetter"/>
      <w:lvlText w:val="%2."/>
      <w:lvlJc w:val="left"/>
      <w:pPr>
        <w:ind w:left="1627" w:hanging="360"/>
      </w:pPr>
    </w:lvl>
    <w:lvl w:ilvl="2" w:tplc="DE5AE1A0">
      <w:start w:val="1"/>
      <w:numFmt w:val="lowerRoman"/>
      <w:lvlText w:val="%3."/>
      <w:lvlJc w:val="right"/>
      <w:pPr>
        <w:ind w:left="2347" w:hanging="180"/>
      </w:pPr>
    </w:lvl>
    <w:lvl w:ilvl="3" w:tplc="6A7EBD68">
      <w:start w:val="1"/>
      <w:numFmt w:val="decimal"/>
      <w:lvlText w:val="%4."/>
      <w:lvlJc w:val="left"/>
      <w:pPr>
        <w:ind w:left="3067" w:hanging="360"/>
      </w:pPr>
    </w:lvl>
    <w:lvl w:ilvl="4" w:tplc="E47E3A8A">
      <w:start w:val="1"/>
      <w:numFmt w:val="lowerLetter"/>
      <w:lvlText w:val="%5."/>
      <w:lvlJc w:val="left"/>
      <w:pPr>
        <w:ind w:left="3787" w:hanging="360"/>
      </w:pPr>
    </w:lvl>
    <w:lvl w:ilvl="5" w:tplc="28083996">
      <w:start w:val="1"/>
      <w:numFmt w:val="lowerRoman"/>
      <w:lvlText w:val="%6."/>
      <w:lvlJc w:val="right"/>
      <w:pPr>
        <w:ind w:left="4507" w:hanging="180"/>
      </w:pPr>
    </w:lvl>
    <w:lvl w:ilvl="6" w:tplc="8AE02EBA">
      <w:start w:val="1"/>
      <w:numFmt w:val="decimal"/>
      <w:lvlText w:val="%7."/>
      <w:lvlJc w:val="left"/>
      <w:pPr>
        <w:ind w:left="5227" w:hanging="360"/>
      </w:pPr>
    </w:lvl>
    <w:lvl w:ilvl="7" w:tplc="E6EEC6F2">
      <w:start w:val="1"/>
      <w:numFmt w:val="lowerLetter"/>
      <w:lvlText w:val="%8."/>
      <w:lvlJc w:val="left"/>
      <w:pPr>
        <w:ind w:left="5947" w:hanging="360"/>
      </w:pPr>
    </w:lvl>
    <w:lvl w:ilvl="8" w:tplc="BE766662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4FB64DAB"/>
    <w:multiLevelType w:val="hybridMultilevel"/>
    <w:tmpl w:val="F204123E"/>
    <w:lvl w:ilvl="0" w:tplc="5B123EFA">
      <w:start w:val="1"/>
      <w:numFmt w:val="decimal"/>
      <w:lvlText w:val="%1)"/>
      <w:lvlJc w:val="left"/>
      <w:pPr>
        <w:ind w:left="907" w:hanging="360"/>
      </w:pPr>
    </w:lvl>
    <w:lvl w:ilvl="1" w:tplc="7A98A0D0">
      <w:start w:val="1"/>
      <w:numFmt w:val="lowerLetter"/>
      <w:lvlText w:val="%2."/>
      <w:lvlJc w:val="left"/>
      <w:pPr>
        <w:ind w:left="1627" w:hanging="360"/>
      </w:pPr>
    </w:lvl>
    <w:lvl w:ilvl="2" w:tplc="BB16D7CE">
      <w:start w:val="1"/>
      <w:numFmt w:val="lowerRoman"/>
      <w:lvlText w:val="%3."/>
      <w:lvlJc w:val="right"/>
      <w:pPr>
        <w:ind w:left="2347" w:hanging="180"/>
      </w:pPr>
    </w:lvl>
    <w:lvl w:ilvl="3" w:tplc="8ECE19AA">
      <w:start w:val="1"/>
      <w:numFmt w:val="decimal"/>
      <w:lvlText w:val="%4."/>
      <w:lvlJc w:val="left"/>
      <w:pPr>
        <w:ind w:left="3067" w:hanging="360"/>
      </w:pPr>
    </w:lvl>
    <w:lvl w:ilvl="4" w:tplc="CD62B61C">
      <w:start w:val="1"/>
      <w:numFmt w:val="lowerLetter"/>
      <w:lvlText w:val="%5."/>
      <w:lvlJc w:val="left"/>
      <w:pPr>
        <w:ind w:left="3787" w:hanging="360"/>
      </w:pPr>
    </w:lvl>
    <w:lvl w:ilvl="5" w:tplc="F6525CFA">
      <w:start w:val="1"/>
      <w:numFmt w:val="lowerRoman"/>
      <w:lvlText w:val="%6."/>
      <w:lvlJc w:val="right"/>
      <w:pPr>
        <w:ind w:left="4507" w:hanging="180"/>
      </w:pPr>
    </w:lvl>
    <w:lvl w:ilvl="6" w:tplc="7176206C">
      <w:start w:val="1"/>
      <w:numFmt w:val="decimal"/>
      <w:lvlText w:val="%7."/>
      <w:lvlJc w:val="left"/>
      <w:pPr>
        <w:ind w:left="5227" w:hanging="360"/>
      </w:pPr>
    </w:lvl>
    <w:lvl w:ilvl="7" w:tplc="5AB66B86">
      <w:start w:val="1"/>
      <w:numFmt w:val="lowerLetter"/>
      <w:lvlText w:val="%8."/>
      <w:lvlJc w:val="left"/>
      <w:pPr>
        <w:ind w:left="5947" w:hanging="360"/>
      </w:pPr>
    </w:lvl>
    <w:lvl w:ilvl="8" w:tplc="5482535A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61123413"/>
    <w:multiLevelType w:val="hybridMultilevel"/>
    <w:tmpl w:val="D3B6A87A"/>
    <w:lvl w:ilvl="0" w:tplc="D368D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BA0B5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AFE59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D747F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2C41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8EB3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E8AAC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13812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9E5E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BC2"/>
    <w:rsid w:val="00287142"/>
    <w:rsid w:val="0036707E"/>
    <w:rsid w:val="0041707F"/>
    <w:rsid w:val="00C82BC2"/>
    <w:rsid w:val="00F6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C2"/>
    <w:rPr>
      <w:sz w:val="24"/>
      <w:szCs w:val="24"/>
      <w:lang w:eastAsia="ru-RU"/>
    </w:rPr>
  </w:style>
  <w:style w:type="paragraph" w:styleId="3">
    <w:name w:val="heading 3"/>
    <w:basedOn w:val="a"/>
    <w:qFormat/>
    <w:rsid w:val="00C82B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82BC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C82BC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82BC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C82BC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82BC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C82BC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82BC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C82BC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82BC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C82BC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82BC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C82BC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82BC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C82BC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82BC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C82BC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82BC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C82BC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82BC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82BC2"/>
  </w:style>
  <w:style w:type="paragraph" w:styleId="a5">
    <w:name w:val="Title"/>
    <w:basedOn w:val="a"/>
    <w:link w:val="a6"/>
    <w:qFormat/>
    <w:rsid w:val="00C82BC2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C82BC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82BC2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C82BC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82BC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82BC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82B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82BC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82BC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82BC2"/>
  </w:style>
  <w:style w:type="paragraph" w:customStyle="1" w:styleId="Footer">
    <w:name w:val="Footer"/>
    <w:basedOn w:val="a"/>
    <w:link w:val="CaptionChar"/>
    <w:uiPriority w:val="99"/>
    <w:unhideWhenUsed/>
    <w:rsid w:val="00C82BC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C82BC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82BC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82BC2"/>
  </w:style>
  <w:style w:type="table" w:styleId="ab">
    <w:name w:val="Table Grid"/>
    <w:basedOn w:val="a1"/>
    <w:rsid w:val="00C82B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82BC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82BC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C82BC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C82BC2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82BC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C82BC2"/>
    <w:rPr>
      <w:sz w:val="18"/>
    </w:rPr>
  </w:style>
  <w:style w:type="character" w:styleId="af">
    <w:name w:val="footnote reference"/>
    <w:uiPriority w:val="99"/>
    <w:unhideWhenUsed/>
    <w:rsid w:val="00C82BC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82BC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C82BC2"/>
    <w:rPr>
      <w:sz w:val="20"/>
    </w:rPr>
  </w:style>
  <w:style w:type="character" w:styleId="af2">
    <w:name w:val="endnote reference"/>
    <w:uiPriority w:val="99"/>
    <w:semiHidden/>
    <w:unhideWhenUsed/>
    <w:rsid w:val="00C82BC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82BC2"/>
    <w:pPr>
      <w:spacing w:after="57"/>
    </w:pPr>
  </w:style>
  <w:style w:type="paragraph" w:styleId="21">
    <w:name w:val="toc 2"/>
    <w:basedOn w:val="a"/>
    <w:next w:val="a"/>
    <w:uiPriority w:val="39"/>
    <w:unhideWhenUsed/>
    <w:rsid w:val="00C82BC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82BC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82BC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82BC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82BC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82BC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82BC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82BC2"/>
    <w:pPr>
      <w:spacing w:after="57"/>
      <w:ind w:left="2268"/>
    </w:pPr>
  </w:style>
  <w:style w:type="paragraph" w:styleId="af3">
    <w:name w:val="TOC Heading"/>
    <w:uiPriority w:val="39"/>
    <w:unhideWhenUsed/>
    <w:rsid w:val="00C82BC2"/>
  </w:style>
  <w:style w:type="paragraph" w:styleId="af4">
    <w:name w:val="table of figures"/>
    <w:basedOn w:val="a"/>
    <w:next w:val="a"/>
    <w:uiPriority w:val="99"/>
    <w:unhideWhenUsed/>
    <w:rsid w:val="00C82BC2"/>
  </w:style>
  <w:style w:type="paragraph" w:styleId="af5">
    <w:name w:val="Balloon Text"/>
    <w:basedOn w:val="a"/>
    <w:semiHidden/>
    <w:rsid w:val="00C82BC2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C82BC2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C82BC2"/>
    <w:pPr>
      <w:spacing w:after="120"/>
    </w:pPr>
  </w:style>
  <w:style w:type="paragraph" w:styleId="af8">
    <w:name w:val="Normal (Web)"/>
    <w:basedOn w:val="a"/>
    <w:uiPriority w:val="99"/>
    <w:rsid w:val="00C82BC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82BC2"/>
  </w:style>
  <w:style w:type="character" w:customStyle="1" w:styleId="visited">
    <w:name w:val="visited"/>
    <w:basedOn w:val="a0"/>
    <w:rsid w:val="00C82BC2"/>
  </w:style>
  <w:style w:type="character" w:customStyle="1" w:styleId="blk">
    <w:name w:val="blk"/>
    <w:basedOn w:val="a0"/>
    <w:rsid w:val="00C82BC2"/>
  </w:style>
  <w:style w:type="character" w:customStyle="1" w:styleId="match">
    <w:name w:val="match"/>
    <w:basedOn w:val="a0"/>
    <w:rsid w:val="00C82BC2"/>
  </w:style>
  <w:style w:type="paragraph" w:customStyle="1" w:styleId="formattexttopleveltext">
    <w:name w:val="formattext topleveltext"/>
    <w:basedOn w:val="a"/>
    <w:rsid w:val="00C82BC2"/>
    <w:pPr>
      <w:spacing w:before="100" w:beforeAutospacing="1" w:after="100" w:afterAutospacing="1"/>
    </w:pPr>
  </w:style>
  <w:style w:type="paragraph" w:styleId="22">
    <w:name w:val="Body Text Indent 2"/>
    <w:basedOn w:val="a"/>
    <w:rsid w:val="00C82BC2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82BC2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C82B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82BC2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C82BC2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C82BC2"/>
    <w:rPr>
      <w:b/>
      <w:bCs/>
    </w:rPr>
  </w:style>
  <w:style w:type="character" w:styleId="afb">
    <w:name w:val="Emphasis"/>
    <w:uiPriority w:val="20"/>
    <w:qFormat/>
    <w:rsid w:val="00C82BC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ok.ru/group/700000009878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web.telegram.org/a/blank.8dd283bceccca95a48d8.png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2712</Characters>
  <Application>Microsoft Office Word</Application>
  <DocSecurity>0</DocSecurity>
  <Lines>22</Lines>
  <Paragraphs>6</Paragraphs>
  <ScaleCrop>false</ScaleCrop>
  <Company>Microsoft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299</cp:revision>
  <dcterms:created xsi:type="dcterms:W3CDTF">2009-04-08T02:19:00Z</dcterms:created>
  <dcterms:modified xsi:type="dcterms:W3CDTF">2025-01-23T08:34:00Z</dcterms:modified>
  <cp:version>917504</cp:version>
</cp:coreProperties>
</file>