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E2" w:rsidRDefault="000822E2">
      <w:pPr>
        <w:rPr>
          <w:b/>
          <w:sz w:val="28"/>
          <w:szCs w:val="28"/>
        </w:rPr>
      </w:pPr>
      <w:r w:rsidRPr="000822E2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1F1685" w:rsidRPr="00A003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0822E2" w:rsidRDefault="000822E2">
      <w:pPr>
        <w:rPr>
          <w:b/>
          <w:sz w:val="28"/>
          <w:szCs w:val="28"/>
        </w:rPr>
      </w:pPr>
    </w:p>
    <w:p w:rsidR="000822E2" w:rsidRDefault="000822E2">
      <w:pPr>
        <w:jc w:val="right"/>
        <w:rPr>
          <w:b/>
          <w:color w:val="5B9BD5"/>
          <w:sz w:val="28"/>
          <w:szCs w:val="28"/>
        </w:rPr>
      </w:pPr>
    </w:p>
    <w:p w:rsidR="000822E2" w:rsidRDefault="000822E2">
      <w:pPr>
        <w:jc w:val="center"/>
        <w:rPr>
          <w:b/>
          <w:sz w:val="26"/>
          <w:szCs w:val="26"/>
        </w:rPr>
      </w:pPr>
    </w:p>
    <w:p w:rsidR="000822E2" w:rsidRDefault="000822E2">
      <w:pPr>
        <w:jc w:val="center"/>
        <w:rPr>
          <w:b/>
          <w:sz w:val="26"/>
          <w:szCs w:val="26"/>
        </w:rPr>
      </w:pPr>
    </w:p>
    <w:p w:rsidR="000822E2" w:rsidRDefault="00383D38">
      <w:pPr>
        <w:tabs>
          <w:tab w:val="left" w:pos="3633"/>
        </w:tabs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Все о недвижимости: новый портал НСПД</w:t>
      </w:r>
    </w:p>
    <w:p w:rsidR="000822E2" w:rsidRDefault="000822E2">
      <w:pPr>
        <w:tabs>
          <w:tab w:val="left" w:pos="3633"/>
        </w:tabs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0822E2" w:rsidRDefault="00383D38">
      <w:pPr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В конце 2023 года на территории Российской Федерации в эксплуатацию введена цифровая платформа «Национальная система пространственных данных» (</w:t>
      </w:r>
      <w:hyperlink r:id="rId8" w:tooltip="https://nspd.rosreestr.gov.ru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НСПД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).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НСПД объединяет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актуальные и открытые пространственные данные, сведения об объектах недвижимости, из множества разрозненных федеральных и региональных информационных систем.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К </w:t>
      </w:r>
      <w:hyperlink r:id="rId9" w:tooltip="https://nspd.rosreestr.gov.ru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НСПД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подклю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чен 31 субъект Российской Федерации, в 2025 году планируется подключение еще 22 региона. В НСПД интегрированы данные 20 федеральных и 54 региональных систем. Данные из информационных систем всех регионов страны </w:t>
      </w:r>
      <w:hyperlink r:id="rId10" w:tooltip="https://pravdaosro.ru/news/marat-khusnullin-formirovanie-ecp-nac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планируют интегрировать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> в  НСПД к 2030 году.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В настоящее время </w:t>
      </w:r>
      <w:proofErr w:type="gramStart"/>
      <w:r>
        <w:rPr>
          <w:rFonts w:ascii="Tinos" w:eastAsia="Tinos" w:hAnsi="Tinos" w:cs="Tinos"/>
          <w:color w:val="000000" w:themeColor="text1"/>
          <w:sz w:val="28"/>
          <w:szCs w:val="28"/>
        </w:rPr>
        <w:t>доступны</w:t>
      </w:r>
      <w:proofErr w:type="gramEnd"/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8 сервисов НСПД: «Мои объекты недвижимости», «Согласование в стройке», «Компле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ксное развитие территории», «Земля для туризма», «Индивидуальное жилищное строительство», «Земля для стройки», «Земля просто», «Градостроительная проработка </w:t>
      </w:r>
      <w:proofErr w:type="spellStart"/>
      <w:r>
        <w:rPr>
          <w:rFonts w:ascii="Tinos" w:eastAsia="Tinos" w:hAnsi="Tinos" w:cs="Tinos"/>
          <w:color w:val="000000" w:themeColor="text1"/>
          <w:sz w:val="28"/>
          <w:szCs w:val="28"/>
        </w:rPr>
        <w:t>онлайн</w:t>
      </w:r>
      <w:proofErr w:type="spellEnd"/>
      <w:r>
        <w:rPr>
          <w:rFonts w:ascii="Tinos" w:eastAsia="Tinos" w:hAnsi="Tinos" w:cs="Tinos"/>
          <w:color w:val="000000" w:themeColor="text1"/>
          <w:sz w:val="28"/>
          <w:szCs w:val="28"/>
        </w:rPr>
        <w:t>».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Отмечаем, что функционал </w:t>
      </w:r>
      <w:hyperlink r:id="rId11" w:tooltip="https://pkk.rosreestr.ru/" w:history="1">
        <w:r>
          <w:rPr>
            <w:rStyle w:val="ac"/>
            <w:rFonts w:ascii="Tinos" w:eastAsia="Tinos" w:hAnsi="Tinos" w:cs="Tinos"/>
            <w:sz w:val="28"/>
            <w:szCs w:val="28"/>
          </w:rPr>
          <w:t>Публичной кадастровой карты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в полном объеме интегрирован в НСПД.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Ознакомиться с сервисами НСПД можно на </w:t>
      </w:r>
      <w:hyperlink r:id="rId12" w:tooltip="https://nspd.gov.ru/" w:history="1">
        <w:r>
          <w:rPr>
            <w:rStyle w:val="ac"/>
            <w:rFonts w:ascii="Tinos" w:eastAsia="Tinos" w:hAnsi="Tinos" w:cs="Tinos"/>
            <w:sz w:val="28"/>
            <w:szCs w:val="28"/>
          </w:rPr>
          <w:t>официальном сайте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>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>«НСПД является уникальным информационным ресурс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ом, который объединил сведения </w:t>
      </w:r>
      <w:proofErr w:type="spellStart"/>
      <w:r>
        <w:rPr>
          <w:rFonts w:ascii="Tinos" w:eastAsia="Tinos" w:hAnsi="Tinos" w:cs="Tinos"/>
          <w:color w:val="000000" w:themeColor="text1"/>
          <w:sz w:val="28"/>
          <w:szCs w:val="28"/>
        </w:rPr>
        <w:t>Росреестра</w:t>
      </w:r>
      <w:proofErr w:type="spellEnd"/>
      <w:r>
        <w:rPr>
          <w:rFonts w:ascii="Tinos" w:eastAsia="Tinos" w:hAnsi="Tinos" w:cs="Tinos"/>
          <w:color w:val="000000" w:themeColor="text1"/>
          <w:sz w:val="28"/>
          <w:szCs w:val="28"/>
        </w:rPr>
        <w:t>, других органов исполнительной власти на федеральном, региональном и местном уровнях. Сервисы НСПД разработаны под конкретные потребности граждан и бизнеса, являются эффективным инструментом развития территорий», –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отмечает заместитель руководителя  Управления </w:t>
      </w:r>
      <w:proofErr w:type="spellStart"/>
      <w:r>
        <w:rPr>
          <w:rFonts w:ascii="Tinos" w:eastAsia="Tinos" w:hAnsi="Tinos" w:cs="Tinos"/>
          <w:color w:val="000000" w:themeColor="text1"/>
          <w:sz w:val="28"/>
          <w:szCs w:val="28"/>
        </w:rPr>
        <w:t>Росреестра</w:t>
      </w:r>
      <w:proofErr w:type="spellEnd"/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по Новосибирской области Иван Пархоменко.</w:t>
      </w:r>
    </w:p>
    <w:p w:rsidR="000822E2" w:rsidRDefault="000822E2">
      <w:pPr>
        <w:spacing w:line="360" w:lineRule="auto"/>
        <w:ind w:firstLine="709"/>
        <w:jc w:val="both"/>
        <w:rPr>
          <w:sz w:val="28"/>
          <w:szCs w:val="28"/>
        </w:rPr>
      </w:pPr>
    </w:p>
    <w:p w:rsidR="000822E2" w:rsidRDefault="000822E2">
      <w:pPr>
        <w:jc w:val="both"/>
        <w:rPr>
          <w:sz w:val="28"/>
          <w:szCs w:val="28"/>
        </w:rPr>
      </w:pPr>
    </w:p>
    <w:p w:rsidR="000822E2" w:rsidRDefault="00383D3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822E2" w:rsidRDefault="00383D3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822E2" w:rsidRDefault="000822E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822E2" w:rsidRDefault="000822E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822E2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0822E2" w:rsidRDefault="00383D3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0822E2" w:rsidRDefault="00383D3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 xml:space="preserve"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822E2" w:rsidRDefault="000822E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822E2" w:rsidRDefault="00383D3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822E2" w:rsidRDefault="00383D3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0822E2" w:rsidRDefault="00383D3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822E2" w:rsidRDefault="00383D3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F168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822E2" w:rsidRDefault="000822E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history="1">
        <w:r w:rsidR="00383D3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83D38" w:rsidRPr="001F168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83D3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83D3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83D38" w:rsidRPr="001F168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83D3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83D38" w:rsidRPr="001F1685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83D3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83D38" w:rsidRPr="001F168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822E2" w:rsidRPr="001F1685" w:rsidRDefault="00383D3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F168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4" w:history="1">
        <w:proofErr w:type="spellStart"/>
        <w:r w:rsidRPr="001F168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0822E2" w:rsidRDefault="00383D3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5" w:history="1">
        <w:proofErr w:type="spellStart"/>
        <w:r w:rsidRPr="001F168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7" w:history="1">
        <w:proofErr w:type="spellStart"/>
        <w:r w:rsidRPr="001F1685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1F1685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1F1685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8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</w:pPr>
    </w:p>
    <w:p w:rsidR="000822E2" w:rsidRDefault="000822E2">
      <w:pPr>
        <w:jc w:val="both"/>
        <w:rPr>
          <w:sz w:val="28"/>
          <w:szCs w:val="28"/>
        </w:rPr>
      </w:pPr>
    </w:p>
    <w:p w:rsidR="000822E2" w:rsidRDefault="000822E2">
      <w:pPr>
        <w:jc w:val="both"/>
        <w:rPr>
          <w:sz w:val="28"/>
          <w:szCs w:val="28"/>
        </w:rPr>
      </w:pPr>
    </w:p>
    <w:sectPr w:rsidR="000822E2" w:rsidSect="000822E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D38" w:rsidRDefault="00383D38">
      <w:r>
        <w:separator/>
      </w:r>
    </w:p>
  </w:endnote>
  <w:endnote w:type="continuationSeparator" w:id="0">
    <w:p w:rsidR="00383D38" w:rsidRDefault="00383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D38" w:rsidRDefault="00383D38">
      <w:r>
        <w:separator/>
      </w:r>
    </w:p>
  </w:footnote>
  <w:footnote w:type="continuationSeparator" w:id="0">
    <w:p w:rsidR="00383D38" w:rsidRDefault="00383D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95ACA"/>
    <w:multiLevelType w:val="hybridMultilevel"/>
    <w:tmpl w:val="91C80B36"/>
    <w:lvl w:ilvl="0" w:tplc="6ED42C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C7275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9B011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0AE39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7265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91AD9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DC0CA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0DE5E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4C6B0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598640F"/>
    <w:multiLevelType w:val="hybridMultilevel"/>
    <w:tmpl w:val="BA32A170"/>
    <w:lvl w:ilvl="0" w:tplc="B84AA286">
      <w:start w:val="1"/>
      <w:numFmt w:val="decimal"/>
      <w:lvlText w:val="%1."/>
      <w:lvlJc w:val="left"/>
      <w:pPr>
        <w:ind w:left="720" w:hanging="360"/>
      </w:pPr>
    </w:lvl>
    <w:lvl w:ilvl="1" w:tplc="75CA5E0C">
      <w:start w:val="1"/>
      <w:numFmt w:val="lowerLetter"/>
      <w:lvlText w:val="%2."/>
      <w:lvlJc w:val="left"/>
      <w:pPr>
        <w:ind w:left="1440" w:hanging="360"/>
      </w:pPr>
    </w:lvl>
    <w:lvl w:ilvl="2" w:tplc="5DFCE394">
      <w:start w:val="1"/>
      <w:numFmt w:val="lowerRoman"/>
      <w:lvlText w:val="%3."/>
      <w:lvlJc w:val="right"/>
      <w:pPr>
        <w:ind w:left="2160" w:hanging="180"/>
      </w:pPr>
    </w:lvl>
    <w:lvl w:ilvl="3" w:tplc="23FCF584">
      <w:start w:val="1"/>
      <w:numFmt w:val="decimal"/>
      <w:lvlText w:val="%4."/>
      <w:lvlJc w:val="left"/>
      <w:pPr>
        <w:ind w:left="2880" w:hanging="360"/>
      </w:pPr>
    </w:lvl>
    <w:lvl w:ilvl="4" w:tplc="535E9EC8">
      <w:start w:val="1"/>
      <w:numFmt w:val="lowerLetter"/>
      <w:lvlText w:val="%5."/>
      <w:lvlJc w:val="left"/>
      <w:pPr>
        <w:ind w:left="3600" w:hanging="360"/>
      </w:pPr>
    </w:lvl>
    <w:lvl w:ilvl="5" w:tplc="D37CBB78">
      <w:start w:val="1"/>
      <w:numFmt w:val="lowerRoman"/>
      <w:lvlText w:val="%6."/>
      <w:lvlJc w:val="right"/>
      <w:pPr>
        <w:ind w:left="4320" w:hanging="180"/>
      </w:pPr>
    </w:lvl>
    <w:lvl w:ilvl="6" w:tplc="994A3CD0">
      <w:start w:val="1"/>
      <w:numFmt w:val="decimal"/>
      <w:lvlText w:val="%7."/>
      <w:lvlJc w:val="left"/>
      <w:pPr>
        <w:ind w:left="5040" w:hanging="360"/>
      </w:pPr>
    </w:lvl>
    <w:lvl w:ilvl="7" w:tplc="528E89C4">
      <w:start w:val="1"/>
      <w:numFmt w:val="lowerLetter"/>
      <w:lvlText w:val="%8."/>
      <w:lvlJc w:val="left"/>
      <w:pPr>
        <w:ind w:left="5760" w:hanging="360"/>
      </w:pPr>
    </w:lvl>
    <w:lvl w:ilvl="8" w:tplc="AECC70C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40BC3"/>
    <w:multiLevelType w:val="hybridMultilevel"/>
    <w:tmpl w:val="DB5CEA8E"/>
    <w:lvl w:ilvl="0" w:tplc="CF9883FE">
      <w:start w:val="1"/>
      <w:numFmt w:val="decimal"/>
      <w:lvlText w:val="%1)"/>
      <w:lvlJc w:val="left"/>
      <w:pPr>
        <w:ind w:left="720" w:hanging="360"/>
      </w:pPr>
    </w:lvl>
    <w:lvl w:ilvl="1" w:tplc="3D541F64">
      <w:start w:val="1"/>
      <w:numFmt w:val="lowerLetter"/>
      <w:lvlText w:val="%2."/>
      <w:lvlJc w:val="left"/>
      <w:pPr>
        <w:ind w:left="1440" w:hanging="360"/>
      </w:pPr>
    </w:lvl>
    <w:lvl w:ilvl="2" w:tplc="7EEA46D6">
      <w:start w:val="1"/>
      <w:numFmt w:val="lowerRoman"/>
      <w:lvlText w:val="%3."/>
      <w:lvlJc w:val="right"/>
      <w:pPr>
        <w:ind w:left="2160" w:hanging="180"/>
      </w:pPr>
    </w:lvl>
    <w:lvl w:ilvl="3" w:tplc="F594EEEC">
      <w:start w:val="1"/>
      <w:numFmt w:val="decimal"/>
      <w:lvlText w:val="%4."/>
      <w:lvlJc w:val="left"/>
      <w:pPr>
        <w:ind w:left="2880" w:hanging="360"/>
      </w:pPr>
    </w:lvl>
    <w:lvl w:ilvl="4" w:tplc="7A06A9D2">
      <w:start w:val="1"/>
      <w:numFmt w:val="lowerLetter"/>
      <w:lvlText w:val="%5."/>
      <w:lvlJc w:val="left"/>
      <w:pPr>
        <w:ind w:left="3600" w:hanging="360"/>
      </w:pPr>
    </w:lvl>
    <w:lvl w:ilvl="5" w:tplc="71D228F6">
      <w:start w:val="1"/>
      <w:numFmt w:val="lowerRoman"/>
      <w:lvlText w:val="%6."/>
      <w:lvlJc w:val="right"/>
      <w:pPr>
        <w:ind w:left="4320" w:hanging="180"/>
      </w:pPr>
    </w:lvl>
    <w:lvl w:ilvl="6" w:tplc="BB80B7F0">
      <w:start w:val="1"/>
      <w:numFmt w:val="decimal"/>
      <w:lvlText w:val="%7."/>
      <w:lvlJc w:val="left"/>
      <w:pPr>
        <w:ind w:left="5040" w:hanging="360"/>
      </w:pPr>
    </w:lvl>
    <w:lvl w:ilvl="7" w:tplc="ED52009E">
      <w:start w:val="1"/>
      <w:numFmt w:val="lowerLetter"/>
      <w:lvlText w:val="%8."/>
      <w:lvlJc w:val="left"/>
      <w:pPr>
        <w:ind w:left="5760" w:hanging="360"/>
      </w:pPr>
    </w:lvl>
    <w:lvl w:ilvl="8" w:tplc="F76EC35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556B1"/>
    <w:multiLevelType w:val="hybridMultilevel"/>
    <w:tmpl w:val="3962D916"/>
    <w:lvl w:ilvl="0" w:tplc="CC767F8C">
      <w:start w:val="1"/>
      <w:numFmt w:val="decimal"/>
      <w:lvlText w:val="%1)"/>
      <w:lvlJc w:val="left"/>
      <w:pPr>
        <w:ind w:left="907" w:hanging="360"/>
      </w:pPr>
    </w:lvl>
    <w:lvl w:ilvl="1" w:tplc="7B4C7AB6">
      <w:start w:val="1"/>
      <w:numFmt w:val="lowerLetter"/>
      <w:lvlText w:val="%2."/>
      <w:lvlJc w:val="left"/>
      <w:pPr>
        <w:ind w:left="1627" w:hanging="360"/>
      </w:pPr>
    </w:lvl>
    <w:lvl w:ilvl="2" w:tplc="2C5298BA">
      <w:start w:val="1"/>
      <w:numFmt w:val="lowerRoman"/>
      <w:lvlText w:val="%3."/>
      <w:lvlJc w:val="right"/>
      <w:pPr>
        <w:ind w:left="2347" w:hanging="180"/>
      </w:pPr>
    </w:lvl>
    <w:lvl w:ilvl="3" w:tplc="ABB0F62E">
      <w:start w:val="1"/>
      <w:numFmt w:val="decimal"/>
      <w:lvlText w:val="%4."/>
      <w:lvlJc w:val="left"/>
      <w:pPr>
        <w:ind w:left="3067" w:hanging="360"/>
      </w:pPr>
    </w:lvl>
    <w:lvl w:ilvl="4" w:tplc="D0A25C9A">
      <w:start w:val="1"/>
      <w:numFmt w:val="lowerLetter"/>
      <w:lvlText w:val="%5."/>
      <w:lvlJc w:val="left"/>
      <w:pPr>
        <w:ind w:left="3787" w:hanging="360"/>
      </w:pPr>
    </w:lvl>
    <w:lvl w:ilvl="5" w:tplc="18746D28">
      <w:start w:val="1"/>
      <w:numFmt w:val="lowerRoman"/>
      <w:lvlText w:val="%6."/>
      <w:lvlJc w:val="right"/>
      <w:pPr>
        <w:ind w:left="4507" w:hanging="180"/>
      </w:pPr>
    </w:lvl>
    <w:lvl w:ilvl="6" w:tplc="F02EA51A">
      <w:start w:val="1"/>
      <w:numFmt w:val="decimal"/>
      <w:lvlText w:val="%7."/>
      <w:lvlJc w:val="left"/>
      <w:pPr>
        <w:ind w:left="5227" w:hanging="360"/>
      </w:pPr>
    </w:lvl>
    <w:lvl w:ilvl="7" w:tplc="61580CC2">
      <w:start w:val="1"/>
      <w:numFmt w:val="lowerLetter"/>
      <w:lvlText w:val="%8."/>
      <w:lvlJc w:val="left"/>
      <w:pPr>
        <w:ind w:left="5947" w:hanging="360"/>
      </w:pPr>
    </w:lvl>
    <w:lvl w:ilvl="8" w:tplc="E0941A0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B8D7D00"/>
    <w:multiLevelType w:val="hybridMultilevel"/>
    <w:tmpl w:val="67D6E5C4"/>
    <w:lvl w:ilvl="0" w:tplc="2F7ADB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6B2CBF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E8608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61A19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8EA3B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BACB9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06A2E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DCCE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D9424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B54568C"/>
    <w:multiLevelType w:val="hybridMultilevel"/>
    <w:tmpl w:val="1576B160"/>
    <w:lvl w:ilvl="0" w:tplc="5A70D638">
      <w:start w:val="1"/>
      <w:numFmt w:val="decimal"/>
      <w:lvlText w:val="%1."/>
      <w:lvlJc w:val="left"/>
      <w:pPr>
        <w:ind w:left="6740" w:hanging="360"/>
      </w:pPr>
    </w:lvl>
    <w:lvl w:ilvl="1" w:tplc="D3D8AC36">
      <w:start w:val="1"/>
      <w:numFmt w:val="lowerLetter"/>
      <w:lvlText w:val="%2."/>
      <w:lvlJc w:val="left"/>
      <w:pPr>
        <w:ind w:left="1440" w:hanging="360"/>
      </w:pPr>
    </w:lvl>
    <w:lvl w:ilvl="2" w:tplc="15248A18">
      <w:start w:val="1"/>
      <w:numFmt w:val="lowerRoman"/>
      <w:lvlText w:val="%3."/>
      <w:lvlJc w:val="right"/>
      <w:pPr>
        <w:ind w:left="2160" w:hanging="180"/>
      </w:pPr>
    </w:lvl>
    <w:lvl w:ilvl="3" w:tplc="4EE621FA">
      <w:start w:val="1"/>
      <w:numFmt w:val="decimal"/>
      <w:lvlText w:val="%4."/>
      <w:lvlJc w:val="left"/>
      <w:pPr>
        <w:ind w:left="2880" w:hanging="360"/>
      </w:pPr>
    </w:lvl>
    <w:lvl w:ilvl="4" w:tplc="C6508B84">
      <w:start w:val="1"/>
      <w:numFmt w:val="lowerLetter"/>
      <w:lvlText w:val="%5."/>
      <w:lvlJc w:val="left"/>
      <w:pPr>
        <w:ind w:left="3600" w:hanging="360"/>
      </w:pPr>
    </w:lvl>
    <w:lvl w:ilvl="5" w:tplc="A96C3502">
      <w:start w:val="1"/>
      <w:numFmt w:val="lowerRoman"/>
      <w:lvlText w:val="%6."/>
      <w:lvlJc w:val="right"/>
      <w:pPr>
        <w:ind w:left="4320" w:hanging="180"/>
      </w:pPr>
    </w:lvl>
    <w:lvl w:ilvl="6" w:tplc="F684BA9A">
      <w:start w:val="1"/>
      <w:numFmt w:val="decimal"/>
      <w:lvlText w:val="%7."/>
      <w:lvlJc w:val="left"/>
      <w:pPr>
        <w:ind w:left="5040" w:hanging="360"/>
      </w:pPr>
    </w:lvl>
    <w:lvl w:ilvl="7" w:tplc="43DEFA94">
      <w:start w:val="1"/>
      <w:numFmt w:val="lowerLetter"/>
      <w:lvlText w:val="%8."/>
      <w:lvlJc w:val="left"/>
      <w:pPr>
        <w:ind w:left="5760" w:hanging="360"/>
      </w:pPr>
    </w:lvl>
    <w:lvl w:ilvl="8" w:tplc="B7B6451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90BB3"/>
    <w:multiLevelType w:val="hybridMultilevel"/>
    <w:tmpl w:val="E320D8D2"/>
    <w:lvl w:ilvl="0" w:tplc="86F0074A">
      <w:start w:val="1"/>
      <w:numFmt w:val="decimal"/>
      <w:lvlText w:val="%1)"/>
      <w:lvlJc w:val="left"/>
      <w:pPr>
        <w:ind w:left="907" w:hanging="360"/>
      </w:pPr>
    </w:lvl>
    <w:lvl w:ilvl="1" w:tplc="134CCB58">
      <w:start w:val="1"/>
      <w:numFmt w:val="lowerLetter"/>
      <w:lvlText w:val="%2."/>
      <w:lvlJc w:val="left"/>
      <w:pPr>
        <w:ind w:left="1627" w:hanging="360"/>
      </w:pPr>
    </w:lvl>
    <w:lvl w:ilvl="2" w:tplc="88FCBC50">
      <w:start w:val="1"/>
      <w:numFmt w:val="lowerRoman"/>
      <w:lvlText w:val="%3."/>
      <w:lvlJc w:val="right"/>
      <w:pPr>
        <w:ind w:left="2347" w:hanging="180"/>
      </w:pPr>
    </w:lvl>
    <w:lvl w:ilvl="3" w:tplc="0122D2D6">
      <w:start w:val="1"/>
      <w:numFmt w:val="decimal"/>
      <w:lvlText w:val="%4."/>
      <w:lvlJc w:val="left"/>
      <w:pPr>
        <w:ind w:left="3067" w:hanging="360"/>
      </w:pPr>
    </w:lvl>
    <w:lvl w:ilvl="4" w:tplc="13C84B42">
      <w:start w:val="1"/>
      <w:numFmt w:val="lowerLetter"/>
      <w:lvlText w:val="%5."/>
      <w:lvlJc w:val="left"/>
      <w:pPr>
        <w:ind w:left="3787" w:hanging="360"/>
      </w:pPr>
    </w:lvl>
    <w:lvl w:ilvl="5" w:tplc="AB8A779A">
      <w:start w:val="1"/>
      <w:numFmt w:val="lowerRoman"/>
      <w:lvlText w:val="%6."/>
      <w:lvlJc w:val="right"/>
      <w:pPr>
        <w:ind w:left="4507" w:hanging="180"/>
      </w:pPr>
    </w:lvl>
    <w:lvl w:ilvl="6" w:tplc="B4301680">
      <w:start w:val="1"/>
      <w:numFmt w:val="decimal"/>
      <w:lvlText w:val="%7."/>
      <w:lvlJc w:val="left"/>
      <w:pPr>
        <w:ind w:left="5227" w:hanging="360"/>
      </w:pPr>
    </w:lvl>
    <w:lvl w:ilvl="7" w:tplc="8A8ED29E">
      <w:start w:val="1"/>
      <w:numFmt w:val="lowerLetter"/>
      <w:lvlText w:val="%8."/>
      <w:lvlJc w:val="left"/>
      <w:pPr>
        <w:ind w:left="5947" w:hanging="360"/>
      </w:pPr>
    </w:lvl>
    <w:lvl w:ilvl="8" w:tplc="B1FCB942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F387F08"/>
    <w:multiLevelType w:val="hybridMultilevel"/>
    <w:tmpl w:val="46E2D9E8"/>
    <w:lvl w:ilvl="0" w:tplc="25D23D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3A2A0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4466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A0C9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44B5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3E65C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B21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D2BC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8CE6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2E2"/>
    <w:rsid w:val="000822E2"/>
    <w:rsid w:val="001F1685"/>
    <w:rsid w:val="0038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E2"/>
    <w:rPr>
      <w:sz w:val="24"/>
      <w:szCs w:val="24"/>
    </w:rPr>
  </w:style>
  <w:style w:type="paragraph" w:styleId="3">
    <w:name w:val="heading 3"/>
    <w:basedOn w:val="a"/>
    <w:qFormat/>
    <w:rsid w:val="000822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822E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0822E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822E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0822E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822E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0822E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822E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0822E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822E2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0822E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822E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0822E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822E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0822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822E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0822E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822E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0822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22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822E2"/>
    <w:rPr>
      <w:lang w:eastAsia="zh-CN"/>
    </w:rPr>
  </w:style>
  <w:style w:type="paragraph" w:styleId="a5">
    <w:name w:val="Title"/>
    <w:basedOn w:val="a"/>
    <w:link w:val="a6"/>
    <w:uiPriority w:val="10"/>
    <w:qFormat/>
    <w:rsid w:val="000822E2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0822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22E2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0822E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22E2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0822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22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822E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822E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822E2"/>
  </w:style>
  <w:style w:type="paragraph" w:customStyle="1" w:styleId="Footer">
    <w:name w:val="Footer"/>
    <w:basedOn w:val="a"/>
    <w:link w:val="CaptionChar"/>
    <w:uiPriority w:val="99"/>
    <w:unhideWhenUsed/>
    <w:rsid w:val="000822E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822E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822E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0822E2"/>
  </w:style>
  <w:style w:type="table" w:styleId="ab">
    <w:name w:val="Table Grid"/>
    <w:basedOn w:val="a1"/>
    <w:rsid w:val="000822E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22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22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822E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822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822E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822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0822E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822E2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0822E2"/>
    <w:rPr>
      <w:sz w:val="18"/>
    </w:rPr>
  </w:style>
  <w:style w:type="character" w:styleId="af">
    <w:name w:val="footnote reference"/>
    <w:uiPriority w:val="99"/>
    <w:unhideWhenUsed/>
    <w:rsid w:val="000822E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822E2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0822E2"/>
    <w:rPr>
      <w:sz w:val="20"/>
    </w:rPr>
  </w:style>
  <w:style w:type="character" w:styleId="af2">
    <w:name w:val="endnote reference"/>
    <w:uiPriority w:val="99"/>
    <w:semiHidden/>
    <w:unhideWhenUsed/>
    <w:rsid w:val="000822E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822E2"/>
    <w:pPr>
      <w:spacing w:after="57"/>
    </w:pPr>
  </w:style>
  <w:style w:type="paragraph" w:styleId="21">
    <w:name w:val="toc 2"/>
    <w:basedOn w:val="a"/>
    <w:next w:val="a"/>
    <w:uiPriority w:val="39"/>
    <w:unhideWhenUsed/>
    <w:rsid w:val="000822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822E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22E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22E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22E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22E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22E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22E2"/>
    <w:pPr>
      <w:spacing w:after="57"/>
      <w:ind w:left="2268"/>
    </w:pPr>
  </w:style>
  <w:style w:type="paragraph" w:styleId="af3">
    <w:name w:val="TOC Heading"/>
    <w:uiPriority w:val="39"/>
    <w:unhideWhenUsed/>
    <w:rsid w:val="000822E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0822E2"/>
  </w:style>
  <w:style w:type="paragraph" w:styleId="af5">
    <w:name w:val="Balloon Text"/>
    <w:basedOn w:val="a"/>
    <w:semiHidden/>
    <w:rsid w:val="000822E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822E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822E2"/>
    <w:pPr>
      <w:spacing w:after="120"/>
    </w:pPr>
  </w:style>
  <w:style w:type="paragraph" w:styleId="af8">
    <w:name w:val="Normal (Web)"/>
    <w:basedOn w:val="a"/>
    <w:uiPriority w:val="99"/>
    <w:rsid w:val="000822E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822E2"/>
  </w:style>
  <w:style w:type="character" w:customStyle="1" w:styleId="visited">
    <w:name w:val="visited"/>
    <w:basedOn w:val="a0"/>
    <w:rsid w:val="000822E2"/>
  </w:style>
  <w:style w:type="character" w:customStyle="1" w:styleId="blk">
    <w:name w:val="blk"/>
    <w:basedOn w:val="a0"/>
    <w:rsid w:val="000822E2"/>
  </w:style>
  <w:style w:type="character" w:customStyle="1" w:styleId="match">
    <w:name w:val="match"/>
    <w:basedOn w:val="a0"/>
    <w:rsid w:val="000822E2"/>
  </w:style>
  <w:style w:type="paragraph" w:customStyle="1" w:styleId="formattexttopleveltext">
    <w:name w:val="formattext topleveltext"/>
    <w:basedOn w:val="a"/>
    <w:rsid w:val="000822E2"/>
    <w:pPr>
      <w:spacing w:before="100" w:beforeAutospacing="1" w:after="100" w:afterAutospacing="1"/>
    </w:pPr>
  </w:style>
  <w:style w:type="paragraph" w:styleId="22">
    <w:name w:val="Body Text Indent 2"/>
    <w:basedOn w:val="a"/>
    <w:rsid w:val="000822E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822E2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0822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822E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822E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822E2"/>
    <w:rPr>
      <w:b/>
      <w:bCs/>
    </w:rPr>
  </w:style>
  <w:style w:type="character" w:styleId="afb">
    <w:name w:val="Emphasis"/>
    <w:uiPriority w:val="20"/>
    <w:qFormat/>
    <w:rsid w:val="000822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rosreestr.gov.ru/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nspd.gov.ru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kk.rosree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pravdaosro.ru/news/marat-khusnullin-formirovanie-ecp-nac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spd.rosreestr.gov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3183</Characters>
  <Application>Microsoft Office Word</Application>
  <DocSecurity>0</DocSecurity>
  <Lines>26</Lines>
  <Paragraphs>7</Paragraphs>
  <ScaleCrop>false</ScaleCrop>
  <Company>Microsoft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300</cp:revision>
  <dcterms:created xsi:type="dcterms:W3CDTF">2009-04-08T02:19:00Z</dcterms:created>
  <dcterms:modified xsi:type="dcterms:W3CDTF">2024-12-25T06:18:00Z</dcterms:modified>
  <cp:version>917504</cp:version>
</cp:coreProperties>
</file>