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0D743F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D743F">
        <w:rPr>
          <w:rFonts w:ascii="Segoe UI" w:hAnsi="Segoe UI" w:cs="Segoe UI"/>
          <w:b/>
          <w:noProof/>
          <w:sz w:val="28"/>
        </w:rPr>
        <w:t>«Уточнение границ земельного участка: право или обязанность правообладателя»</w:t>
      </w:r>
    </w:p>
    <w:p w:rsidR="000D743F" w:rsidRDefault="000D743F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Владение земельным участком является одним из основных прав граждан, предоставленных государством. Однако с правом владения неизбежно связаны некоторые процедуры в отношении земельных участков, например - уточнение границ. Вопрос о том, является ли это правом или обязанностью собственника, остается предметом споров и правовых прецедентов.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 процессе использования земельного участка, могут возникать споры относительно его границ. Это может быть вызвано изменениями в окружающей застройке, природными процессами или просто особенностями рельефа местности. В таких случаях правообладатель обычно сталкивается с проблемой установления границ.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 xml:space="preserve">Согласно действующему законодательству, процедура уточнения границ земельного участка является правом его собственника и носит рекомендательный характер. Она осуществляется путем проведения технической границы на местности, которую осуществляют инженеры-геодезисты и кадастровые инженеры. 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Отсутствие уточненных границ земельного участка может привести к серьезным последствиям. Если появятся споры с соседями или государственными органами, то правообладатель может потерять часть участка и столкнуться с обвинениями в неправомерном использовании земли, также могут возникнуть сложности при возведении объектов капитального строительства, газификации участка.</w:t>
      </w:r>
    </w:p>
    <w:p w:rsidR="003E2778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Важно осознавать, что, несмотря на необязательность, проведение процедуры уточнения границ земельного участка - важный процесс, который гарантирует четкость и законность в правоотношениях, связанных с землей. Все правообладатели должны принимать во внимание данную рекомендацию для предотвращения споров и сохранения своего пр</w:t>
      </w:r>
      <w:r>
        <w:rPr>
          <w:rFonts w:ascii="Segoe UI" w:hAnsi="Segoe UI" w:cs="Segoe UI"/>
          <w:noProof/>
          <w:sz w:val="28"/>
          <w:szCs w:val="28"/>
        </w:rPr>
        <w:t>ава владения земельным участком.</w:t>
      </w:r>
      <w:bookmarkStart w:id="0" w:name="_GoBack"/>
      <w:bookmarkEnd w:id="0"/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BD0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82D1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D1F" w:rsidRDefault="00382D1F" w:rsidP="00747FDB">
      <w:pPr>
        <w:spacing w:after="0" w:line="240" w:lineRule="auto"/>
      </w:pPr>
      <w:r>
        <w:separator/>
      </w:r>
    </w:p>
  </w:endnote>
  <w:endnote w:type="continuationSeparator" w:id="0">
    <w:p w:rsidR="00382D1F" w:rsidRDefault="00382D1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D1F" w:rsidRDefault="00382D1F" w:rsidP="00747FDB">
      <w:pPr>
        <w:spacing w:after="0" w:line="240" w:lineRule="auto"/>
      </w:pPr>
      <w:r>
        <w:separator/>
      </w:r>
    </w:p>
  </w:footnote>
  <w:footnote w:type="continuationSeparator" w:id="0">
    <w:p w:rsidR="00382D1F" w:rsidRDefault="00382D1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D743F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82D1F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874E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2024-03-06T02:38:00Z</dcterms:modified>
</cp:coreProperties>
</file>