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Default="00EF146B" w:rsidP="00F445B7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 w:rsidRPr="00EF146B">
        <w:rPr>
          <w:rFonts w:ascii="Segoe UI" w:hAnsi="Segoe UI" w:cs="Segoe UI"/>
          <w:b/>
          <w:noProof/>
          <w:sz w:val="28"/>
        </w:rPr>
        <w:t>В ЕГРН содержится 97% объектов культурного наследия Новосибирской области</w:t>
      </w:r>
    </w:p>
    <w:p w:rsidR="00EF146B" w:rsidRDefault="00EF146B" w:rsidP="00F445B7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</w:p>
    <w:p w:rsidR="00EF146B" w:rsidRPr="00EF146B" w:rsidRDefault="00EF146B" w:rsidP="00EF146B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  <w:szCs w:val="28"/>
        </w:rPr>
      </w:pPr>
      <w:r w:rsidRPr="00EF146B">
        <w:rPr>
          <w:rFonts w:ascii="Segoe UI" w:hAnsi="Segoe UI" w:cs="Segoe UI"/>
          <w:noProof/>
          <w:sz w:val="28"/>
          <w:szCs w:val="28"/>
        </w:rPr>
        <w:t>В Новосибирской области расположено 1214 объектов, представляющих культурное и историческое значение.</w:t>
      </w:r>
    </w:p>
    <w:p w:rsidR="00EF146B" w:rsidRPr="00EF146B" w:rsidRDefault="00EF146B" w:rsidP="00EF146B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  <w:szCs w:val="28"/>
        </w:rPr>
      </w:pPr>
      <w:r w:rsidRPr="00EF146B">
        <w:rPr>
          <w:rFonts w:ascii="Segoe UI" w:hAnsi="Segoe UI" w:cs="Segoe UI"/>
          <w:noProof/>
          <w:sz w:val="28"/>
          <w:szCs w:val="28"/>
        </w:rPr>
        <w:t>На сегодняшний день Единый государственный реестр недвижимости cодержит сведения о 376 объектах культурного наследия (97%), 368 зонах их охраны, 1189 территориях объектов культурного наследия (90%).</w:t>
      </w:r>
    </w:p>
    <w:p w:rsidR="00EF146B" w:rsidRPr="00EF146B" w:rsidRDefault="00EF146B" w:rsidP="00EF146B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  <w:szCs w:val="28"/>
        </w:rPr>
      </w:pPr>
      <w:r w:rsidRPr="00EF146B">
        <w:rPr>
          <w:rFonts w:ascii="Segoe UI" w:hAnsi="Segoe UI" w:cs="Segoe UI"/>
          <w:noProof/>
          <w:sz w:val="28"/>
          <w:szCs w:val="28"/>
        </w:rPr>
        <w:t>В полном объеме в ЕГРН внесены сведения об объектах и территориях объектов культурного наследия федерального значения (100%).</w:t>
      </w:r>
    </w:p>
    <w:p w:rsidR="00EF146B" w:rsidRPr="00EF146B" w:rsidRDefault="00EF146B" w:rsidP="00EF146B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  <w:szCs w:val="28"/>
        </w:rPr>
      </w:pPr>
      <w:r w:rsidRPr="00EF146B">
        <w:rPr>
          <w:rFonts w:ascii="Segoe UI" w:hAnsi="Segoe UI" w:cs="Segoe UI"/>
          <w:noProof/>
          <w:sz w:val="28"/>
          <w:szCs w:val="28"/>
        </w:rPr>
        <w:t>Объекты культурного наследия, расположенные на территории Новосибирской области, представляют собой уникальную ценность, являются предметом гордости, неотъемлемой частью культурного наследия региона и страны в целом, и подлежат защите с целью сохранения их для будущих поколений.</w:t>
      </w:r>
    </w:p>
    <w:p w:rsidR="00EF146B" w:rsidRPr="00EF146B" w:rsidRDefault="00EF146B" w:rsidP="00EF146B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  <w:szCs w:val="28"/>
        </w:rPr>
      </w:pPr>
      <w:r w:rsidRPr="00EF146B">
        <w:rPr>
          <w:rFonts w:ascii="Segoe UI" w:hAnsi="Segoe UI" w:cs="Segoe UI"/>
          <w:i/>
          <w:noProof/>
          <w:sz w:val="28"/>
          <w:szCs w:val="28"/>
        </w:rPr>
        <w:t>«Новосибирский Росреестр продолжает работу по внесению в ЕГРН сведений о памятниках истории и архитектуры, что позволяет вести учет объектов культурного наследия и контролировать их использование. Охрана и защита объектов культурного наследия, установление их границ и зон охраны является важным шагом для сохранения и восстановления этих объектов»</w:t>
      </w:r>
      <w:r w:rsidRPr="00EF146B">
        <w:rPr>
          <w:rFonts w:ascii="Segoe UI" w:hAnsi="Segoe UI" w:cs="Segoe UI"/>
          <w:noProof/>
          <w:sz w:val="28"/>
          <w:szCs w:val="28"/>
        </w:rPr>
        <w:t xml:space="preserve">, – отметила заместитель руководителя Управления Росреестра по Новосибирской области </w:t>
      </w:r>
      <w:r w:rsidRPr="00EF146B">
        <w:rPr>
          <w:rFonts w:ascii="Segoe UI" w:hAnsi="Segoe UI" w:cs="Segoe UI"/>
          <w:b/>
          <w:noProof/>
          <w:sz w:val="28"/>
          <w:szCs w:val="28"/>
        </w:rPr>
        <w:t>Наталья Зайцева</w:t>
      </w:r>
      <w:r w:rsidRPr="00EF146B">
        <w:rPr>
          <w:rFonts w:ascii="Segoe UI" w:hAnsi="Segoe UI" w:cs="Segoe UI"/>
          <w:noProof/>
          <w:sz w:val="28"/>
          <w:szCs w:val="28"/>
        </w:rPr>
        <w:t>.</w:t>
      </w:r>
    </w:p>
    <w:p w:rsidR="00EF146B" w:rsidRPr="00EF146B" w:rsidRDefault="00EF146B" w:rsidP="00EF146B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  <w:szCs w:val="28"/>
        </w:rPr>
      </w:pPr>
      <w:r w:rsidRPr="00EF146B">
        <w:rPr>
          <w:rFonts w:ascii="Segoe UI" w:hAnsi="Segoe UI" w:cs="Segoe UI"/>
          <w:noProof/>
          <w:sz w:val="28"/>
          <w:szCs w:val="28"/>
        </w:rPr>
        <w:t>В поселке Сузун, к</w:t>
      </w:r>
      <w:bookmarkStart w:id="0" w:name="_GoBack"/>
      <w:bookmarkEnd w:id="0"/>
      <w:r w:rsidRPr="00EF146B">
        <w:rPr>
          <w:rFonts w:ascii="Segoe UI" w:hAnsi="Segoe UI" w:cs="Segoe UI"/>
          <w:noProof/>
          <w:sz w:val="28"/>
          <w:szCs w:val="28"/>
        </w:rPr>
        <w:t xml:space="preserve">оторый в январе текущего года отметил 260-летие, расположен объект культурного наследия достопримечательное место Сузунский медеплавильный завод и монетный двор. </w:t>
      </w:r>
    </w:p>
    <w:p w:rsidR="00EF146B" w:rsidRPr="00EF146B" w:rsidRDefault="00EF146B" w:rsidP="00EF146B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  <w:szCs w:val="28"/>
        </w:rPr>
      </w:pPr>
      <w:r w:rsidRPr="00EF146B">
        <w:rPr>
          <w:rFonts w:ascii="Segoe UI" w:hAnsi="Segoe UI" w:cs="Segoe UI"/>
          <w:noProof/>
          <w:sz w:val="28"/>
          <w:szCs w:val="28"/>
        </w:rPr>
        <w:t xml:space="preserve">В 1764 году вокруг строящегося Сузунского медеплавильного завода и монетного двора возник горнозаводской поселок Нижне-Сузунский завод, получивший свое название от протекавшей через поселок реки; с декабря 1828 года – Завод-Сузун; с июня 1933 года – </w:t>
      </w:r>
      <w:r w:rsidRPr="00EF146B">
        <w:rPr>
          <w:rFonts w:ascii="Segoe UI" w:hAnsi="Segoe UI" w:cs="Segoe UI"/>
          <w:noProof/>
          <w:sz w:val="28"/>
          <w:szCs w:val="28"/>
        </w:rPr>
        <w:lastRenderedPageBreak/>
        <w:t xml:space="preserve">село Сузун. Одновременно с заводом строились улицы, жильё, площади, заводская территория. </w:t>
      </w:r>
    </w:p>
    <w:p w:rsidR="00EF146B" w:rsidRPr="00EF146B" w:rsidRDefault="00EF146B" w:rsidP="00EF146B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  <w:szCs w:val="28"/>
        </w:rPr>
      </w:pPr>
      <w:r w:rsidRPr="00EF146B">
        <w:rPr>
          <w:rFonts w:ascii="Segoe UI" w:hAnsi="Segoe UI" w:cs="Segoe UI"/>
          <w:noProof/>
          <w:sz w:val="28"/>
          <w:szCs w:val="28"/>
        </w:rPr>
        <w:t>Сузунский медеплавильный завод положил начало промышленному развитию Новосибирской области и представлял собой сложный горно-металлургический комбинат, на котором производились медь, медная монета, серебро, свинец, цинк, имелись железоплавильное и железоделательное производства.</w:t>
      </w:r>
    </w:p>
    <w:p w:rsidR="00EF146B" w:rsidRPr="00EF146B" w:rsidRDefault="00EF146B" w:rsidP="00EF146B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  <w:szCs w:val="28"/>
        </w:rPr>
      </w:pPr>
      <w:r w:rsidRPr="00EF146B">
        <w:rPr>
          <w:rFonts w:ascii="Segoe UI" w:hAnsi="Segoe UI" w:cs="Segoe UI"/>
          <w:noProof/>
          <w:sz w:val="28"/>
          <w:szCs w:val="28"/>
        </w:rPr>
        <w:t>Сузун – один из важнейших центров развития туристической отрасли в нашем регионе, место притяжения туристов со всей России и гостей из-за рубежа – ценителей русской, сибирской старины, народных традиций, промыслов и ремесел, исконной культуры и быта, а также реликтовой, целительной хвойной сибирской природы. В Сузуне гостеприимные двери всегда открыты в краеведческом музее и музейно-историческом комплексе «Сузун-Завод. Монетный двор». В числе достопримечательностей – мощности бывшего медеплавильного завода, плотина на реке Нижний Сузун, построенная для этого завода, а также церковно-приходская школа, министерская школа, дом первого сузунского ревкома, Вознесенская церковь.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</w:t>
      </w:r>
      <w:r w:rsidR="00BB62A2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ем</w:t>
      </w:r>
      <w:r w:rsidR="00B11B3D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4E2DC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lastRenderedPageBreak/>
        <w:t xml:space="preserve">Электронная почта: </w:t>
      </w:r>
    </w:p>
    <w:p w:rsidR="006F1713" w:rsidRPr="00141714" w:rsidRDefault="00E96A24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8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9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Соцсети: </w:t>
      </w:r>
      <w:hyperlink r:id="rId10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1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2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3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4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6A24" w:rsidRDefault="00E96A24" w:rsidP="00747FDB">
      <w:pPr>
        <w:spacing w:after="0" w:line="240" w:lineRule="auto"/>
      </w:pPr>
      <w:r>
        <w:separator/>
      </w:r>
    </w:p>
  </w:endnote>
  <w:endnote w:type="continuationSeparator" w:id="0">
    <w:p w:rsidR="00E96A24" w:rsidRDefault="00E96A24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6A24" w:rsidRDefault="00E96A24" w:rsidP="00747FDB">
      <w:pPr>
        <w:spacing w:after="0" w:line="240" w:lineRule="auto"/>
      </w:pPr>
      <w:r>
        <w:separator/>
      </w:r>
    </w:p>
  </w:footnote>
  <w:footnote w:type="continuationSeparator" w:id="0">
    <w:p w:rsidR="00E96A24" w:rsidRDefault="00E96A24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2A2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96A24"/>
    <w:rsid w:val="00EB0E09"/>
    <w:rsid w:val="00ED0AA3"/>
    <w:rsid w:val="00ED3003"/>
    <w:rsid w:val="00EE2314"/>
    <w:rsid w:val="00EF146B"/>
    <w:rsid w:val="00F04CB2"/>
    <w:rsid w:val="00F21BF8"/>
    <w:rsid w:val="00F40EEE"/>
    <w:rsid w:val="00F445B7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FAB70"/>
  <w15:docId w15:val="{D8F805CE-5A9F-42DD-816C-5A921B8FC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54upr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673</Words>
  <Characters>3839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Сидорова Юлия Алексеевна</cp:lastModifiedBy>
  <cp:revision>10</cp:revision>
  <cp:lastPrinted>2022-01-19T07:30:00Z</cp:lastPrinted>
  <dcterms:created xsi:type="dcterms:W3CDTF">2023-04-24T06:32:00Z</dcterms:created>
  <dcterms:modified xsi:type="dcterms:W3CDTF">2024-02-29T04:28:00Z</dcterms:modified>
</cp:coreProperties>
</file>