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1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081"/>
      </w:tblGrid>
      <w:tr w:rsidR="00045156" w:rsidTr="00433BFB">
        <w:trPr>
          <w:trHeight w:hRule="exact" w:val="3185"/>
        </w:trPr>
        <w:tc>
          <w:tcPr>
            <w:tcW w:w="10081" w:type="dxa"/>
          </w:tcPr>
          <w:p w:rsidR="00045156" w:rsidRDefault="00045156">
            <w:pPr>
              <w:widowControl w:val="0"/>
              <w:spacing w:after="0"/>
              <w:jc w:val="center"/>
            </w:pPr>
          </w:p>
          <w:p w:rsidR="00045156" w:rsidRDefault="00045156">
            <w:pPr>
              <w:pStyle w:val="a8"/>
              <w:widowControl w:val="0"/>
              <w:spacing w:after="0"/>
              <w:rPr>
                <w:szCs w:val="28"/>
              </w:rPr>
            </w:pP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НОВОШАРАПСКОГО СЕЛЬСОВЕТА </w:t>
            </w: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>ОРДЫНСКОГО РАЙОНА НОВОСИБИРСКОЙ ОБЛАСТИ</w:t>
            </w: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433BFB" w:rsidRPr="00433BFB" w:rsidRDefault="00433BFB" w:rsidP="00433BFB">
            <w:pPr>
              <w:suppressAutoHyphens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33BFB">
              <w:rPr>
                <w:rFonts w:ascii="Times New Roman" w:eastAsia="Calibri" w:hAnsi="Times New Roman" w:cs="Times New Roman"/>
                <w:sz w:val="28"/>
                <w:szCs w:val="28"/>
              </w:rPr>
              <w:t>.2023г                                                                                      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433BFB" w:rsidRPr="00433BFB" w:rsidRDefault="00433BFB" w:rsidP="00433BF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156" w:rsidRDefault="00045156">
            <w:pPr>
              <w:pStyle w:val="ConsPlusTitle"/>
              <w:jc w:val="center"/>
            </w:pPr>
          </w:p>
        </w:tc>
      </w:tr>
    </w:tbl>
    <w:p w:rsidR="00045156" w:rsidRDefault="000451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156" w:rsidRDefault="00631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и ведения реестра источников доходов бюджета </w:t>
      </w:r>
      <w:r w:rsidR="0043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045156" w:rsidRDefault="00045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D0" w:rsidRDefault="00631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tgtFrame="consultantplus://offline/ref=DBE883E777FADE4EBB08DD9EF909B7527F8FED8176C94799D4BC3386CE47D08B1982E04F4DA9DAk7J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 статьи 47.1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 w:tgtFrame="consultantplus://offline/ref=78573B0F2AF9B5363E2DE5DA90CBB1A76F0C4625255DD0D4A71116147277B995FBAFAA8F949B2F39D7DFF37DBDE62DD32EF028523C02513A602CD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№ 868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формирования и ведения перечня источников доходов Российской Федерации", руководствуясь Уставом </w:t>
      </w:r>
      <w:r w:rsidR="003F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муниципального района Новосибирской области, администрация </w:t>
      </w:r>
      <w:r w:rsidR="0043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045156" w:rsidRDefault="00631DB2" w:rsidP="003F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156" w:rsidRDefault="00631D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1.Установить порядок формирования и ведения реестра источников доходов бюджета </w:t>
      </w:r>
      <w:r w:rsidR="0043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Ордынского района Новосибирской области согласно приложению к настоящему постановлению.</w:t>
      </w:r>
    </w:p>
    <w:p w:rsidR="00433BFB" w:rsidRPr="00433BFB" w:rsidRDefault="00631DB2" w:rsidP="00433BFB">
      <w:pPr>
        <w:pStyle w:val="docdata"/>
        <w:spacing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433BFB">
        <w:rPr>
          <w:sz w:val="28"/>
          <w:szCs w:val="28"/>
        </w:rPr>
        <w:t xml:space="preserve">2. </w:t>
      </w:r>
      <w:r w:rsidR="00433BFB" w:rsidRPr="00433BFB">
        <w:rPr>
          <w:rFonts w:eastAsia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</w:p>
    <w:p w:rsidR="00433BFB" w:rsidRPr="00433BFB" w:rsidRDefault="00433BFB" w:rsidP="00433BFB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специалиста 1 разряда Новошарапского сельсовета Ордынского района Н</w:t>
      </w:r>
      <w:r w:rsidRP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Шарову Ю. А.</w:t>
      </w:r>
    </w:p>
    <w:p w:rsidR="00433BFB" w:rsidRDefault="00433BFB" w:rsidP="00433BFB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B93" w:rsidRDefault="00367B93" w:rsidP="00433BFB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B93" w:rsidRPr="00433BFB" w:rsidRDefault="00367B93" w:rsidP="00433BFB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FB" w:rsidRPr="00433BFB" w:rsidRDefault="00433BFB" w:rsidP="00433BFB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FB">
        <w:rPr>
          <w:rFonts w:ascii="Times New Roman" w:eastAsia="Calibri" w:hAnsi="Times New Roman" w:cs="Times New Roman"/>
          <w:sz w:val="28"/>
          <w:szCs w:val="28"/>
        </w:rPr>
        <w:t>Глава Новошарапского сельсовета</w:t>
      </w:r>
    </w:p>
    <w:p w:rsidR="00433BFB" w:rsidRPr="00433BFB" w:rsidRDefault="00433BFB" w:rsidP="00433BFB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FB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                            Н.В.Хананова</w:t>
      </w:r>
    </w:p>
    <w:p w:rsidR="00045156" w:rsidRDefault="00631DB2" w:rsidP="00433BF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045156" w:rsidRDefault="0004515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FB" w:rsidRDefault="00433B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FB" w:rsidRDefault="00433B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FB" w:rsidRDefault="00433B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FB" w:rsidRDefault="00433B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FB" w:rsidRDefault="00433B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45156" w:rsidRDefault="00631D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3F6AD0" w:rsidRDefault="00631D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45156" w:rsidRDefault="003F6A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3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156" w:rsidRDefault="00433BFB" w:rsidP="00433B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63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</w:p>
    <w:p w:rsidR="00045156" w:rsidRDefault="003F6AD0" w:rsidP="00631D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</w:t>
      </w:r>
      <w:r w:rsidR="0063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</w:p>
    <w:p w:rsidR="00045156" w:rsidRDefault="000451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156" w:rsidRDefault="0004515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6"/>
      <w:bookmarkStart w:id="2" w:name="Par56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 и ведения реестра источников доходов бюджета </w:t>
      </w:r>
      <w:r w:rsidR="00433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Ордынского района Новосибирской области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</w:t>
      </w:r>
    </w:p>
    <w:p w:rsidR="00045156" w:rsidRDefault="00045156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правила формирования и ведения реестра источников доходов бюджета 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 (далее соответственно - реестр источников доходов местного бюджета, местный бюджет).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</w:t>
      </w:r>
      <w:r w:rsidR="003F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утверждения и исполнения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Совета депутатов 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 о местном бюджете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Федерации, и соответствующим им платежам.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источников доходов местного бюджета ведется на государственном языке Российской Федерации.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Реестр источников доходов бюджета формируется и ведется финансовым органом </w:t>
      </w:r>
      <w:r w:rsidR="0043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r w:rsidR="003F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 (далее – финансовый орган).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формировании и ведении реестра источников доходов местного бюджета в </w:t>
      </w:r>
      <w:r w:rsidR="003F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целях формирования и ведения реестра источников доходов местного бюджета финансовый орган, казенные учреждения, иные организации, осуществляющие бюджетные полномочия главных администраторов доходов бюджетов и (или) админист</w:t>
      </w:r>
      <w:r w:rsidR="0071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раторов доходов бюджетов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участники процесса ведения реестра), обеспечивают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внесение в информационную систему сведений, необходимых для ведения реестра источников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источника дохода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местном бюджете,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Финансовый орган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информации, указанной в подпункте 9 пункта 9 настоящего Порядка,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информации, указанной в подпункте 6 пункта 9 настоящего Порядка, - в сроки составления проекта местного бюджета, устанавливаемые финансовым органом;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наличия информации в соответствии с пунктом 9 настоящего Порядка;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источников доходов местного бюджета, которой финансовый орган присваивает уникальный номер.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Уникальный номер реестровой записи источника дохода бюджета реестра источников доходов местного бюджета имеет следующую структуру: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разряд - код признака назначения использования реестровой записи источника дохода бюджета, принимающий следующие значения: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в рамках исполнения Решения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в рамках составления и утверждения Решения о местном бюджете;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045156" w:rsidRDefault="00045156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156" w:rsidRDefault="00045156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156" w:rsidRDefault="00631DB2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045156" w:rsidRDefault="00045156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045156" w:rsidRDefault="00045156">
      <w:pPr>
        <w:spacing w:after="0" w:line="240" w:lineRule="auto"/>
        <w:ind w:left="7080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5156">
      <w:pgSz w:w="11906" w:h="16838"/>
      <w:pgMar w:top="567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6"/>
    <w:rsid w:val="00045156"/>
    <w:rsid w:val="00367B93"/>
    <w:rsid w:val="003F6AD0"/>
    <w:rsid w:val="00433BFB"/>
    <w:rsid w:val="00631DB2"/>
    <w:rsid w:val="007153CE"/>
    <w:rsid w:val="008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qFormat/>
    <w:rPr>
      <w:rFonts w:ascii="Segoe UI" w:hAnsi="Segoe UI" w:cs="Segoe UI"/>
      <w:sz w:val="18"/>
      <w:szCs w:val="18"/>
    </w:rPr>
  </w:style>
  <w:style w:type="character" w:customStyle="1" w:styleId="1530">
    <w:name w:val="1530"/>
    <w:uiPriority w:val="99"/>
    <w:qFormat/>
  </w:style>
  <w:style w:type="character" w:customStyle="1" w:styleId="1579">
    <w:name w:val="1579"/>
    <w:uiPriority w:val="99"/>
    <w:qFormat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qFormat/>
  </w:style>
  <w:style w:type="character" w:customStyle="1" w:styleId="1565">
    <w:name w:val="1565"/>
    <w:basedOn w:val="a0"/>
    <w:qFormat/>
  </w:style>
  <w:style w:type="paragraph" w:customStyle="1" w:styleId="Heading">
    <w:name w:val="Heading"/>
    <w:basedOn w:val="a"/>
    <w:next w:val="10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10">
    <w:name w:val="Основной текст1"/>
    <w:basedOn w:val="a"/>
    <w:uiPriority w:val="9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10"/>
    <w:uiPriority w:val="99"/>
    <w:rPr>
      <w:rFonts w:cs="Mangal"/>
    </w:rPr>
  </w:style>
  <w:style w:type="paragraph" w:styleId="a8">
    <w:name w:val="caption"/>
    <w:basedOn w:val="a"/>
    <w:uiPriority w:val="99"/>
    <w:qFormat/>
    <w:pPr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qFormat/>
    <w:pPr>
      <w:suppressLineNumbers/>
      <w:spacing w:after="200" w:line="276" w:lineRule="auto"/>
    </w:pPr>
    <w:rPr>
      <w:rFonts w:ascii="Calibri" w:eastAsiaTheme="minorEastAsia" w:hAnsi="Calibri" w:cs="Mang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">
    <w:name w:val="index heading"/>
    <w:basedOn w:val="Heading"/>
  </w:style>
  <w:style w:type="paragraph" w:styleId="af0">
    <w:name w:val="TOC Heading"/>
    <w:uiPriority w:val="39"/>
    <w:unhideWhenUsed/>
    <w:pPr>
      <w:spacing w:after="160" w:line="259" w:lineRule="auto"/>
    </w:pPr>
  </w:style>
  <w:style w:type="paragraph" w:styleId="af1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qFormat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uiPriority w:val="99"/>
    <w:qFormat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 Spacing"/>
    <w:uiPriority w:val="1"/>
    <w:qFormat/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qFormat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qFormat/>
    <w:rPr>
      <w:rFonts w:ascii="Segoe UI" w:hAnsi="Segoe UI" w:cs="Segoe UI"/>
      <w:sz w:val="18"/>
      <w:szCs w:val="18"/>
    </w:rPr>
  </w:style>
  <w:style w:type="character" w:customStyle="1" w:styleId="1530">
    <w:name w:val="1530"/>
    <w:uiPriority w:val="99"/>
    <w:qFormat/>
  </w:style>
  <w:style w:type="character" w:customStyle="1" w:styleId="1579">
    <w:name w:val="1579"/>
    <w:uiPriority w:val="99"/>
    <w:qFormat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Calibri" w:eastAsiaTheme="minorEastAsia" w:hAnsi="Calibri" w:cs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qFormat/>
  </w:style>
  <w:style w:type="character" w:customStyle="1" w:styleId="1565">
    <w:name w:val="1565"/>
    <w:basedOn w:val="a0"/>
    <w:qFormat/>
  </w:style>
  <w:style w:type="paragraph" w:customStyle="1" w:styleId="Heading">
    <w:name w:val="Heading"/>
    <w:basedOn w:val="a"/>
    <w:next w:val="10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10">
    <w:name w:val="Основной текст1"/>
    <w:basedOn w:val="a"/>
    <w:uiPriority w:val="99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10"/>
    <w:uiPriority w:val="99"/>
    <w:rPr>
      <w:rFonts w:cs="Mangal"/>
    </w:rPr>
  </w:style>
  <w:style w:type="paragraph" w:styleId="a8">
    <w:name w:val="caption"/>
    <w:basedOn w:val="a"/>
    <w:uiPriority w:val="99"/>
    <w:qFormat/>
    <w:pPr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qFormat/>
    <w:pPr>
      <w:suppressLineNumbers/>
      <w:spacing w:after="200" w:line="276" w:lineRule="auto"/>
    </w:pPr>
    <w:rPr>
      <w:rFonts w:ascii="Calibri" w:eastAsiaTheme="minorEastAsia" w:hAnsi="Calibri" w:cs="Mang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">
    <w:name w:val="index heading"/>
    <w:basedOn w:val="Heading"/>
  </w:style>
  <w:style w:type="paragraph" w:styleId="af0">
    <w:name w:val="TOC Heading"/>
    <w:uiPriority w:val="39"/>
    <w:unhideWhenUsed/>
    <w:pPr>
      <w:spacing w:after="160" w:line="259" w:lineRule="auto"/>
    </w:pPr>
  </w:style>
  <w:style w:type="paragraph" w:styleId="af1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qFormat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uiPriority w:val="99"/>
    <w:qFormat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 Spacing"/>
    <w:uiPriority w:val="1"/>
    <w:qFormat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573B0F2AF9B5363E2DE5DA90CBB1A76F0C4625255DD0D4A71116147277B995FBAFAA8F949B2F39D7DFF37DBDE62DD32EF028523C02513A602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E883E777FADE4EBB08DD9EF909B7527F8FED8176C94799D4BC3386CE47D08B1982E04F4DA9DAk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C9B0-6442-4B26-BC73-77D61C90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RePack by Diakov</cp:lastModifiedBy>
  <cp:revision>6</cp:revision>
  <cp:lastPrinted>2023-09-21T09:34:00Z</cp:lastPrinted>
  <dcterms:created xsi:type="dcterms:W3CDTF">2023-09-21T09:35:00Z</dcterms:created>
  <dcterms:modified xsi:type="dcterms:W3CDTF">2023-10-17T09:06:00Z</dcterms:modified>
  <dc:language>en-US</dc:language>
</cp:coreProperties>
</file>