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0" w:rsidRPr="00C16880" w:rsidRDefault="00C16880" w:rsidP="00C16880">
      <w:pPr>
        <w:pStyle w:val="ae"/>
        <w:rPr>
          <w:szCs w:val="28"/>
        </w:rPr>
      </w:pPr>
      <w:r w:rsidRPr="00C16880">
        <w:rPr>
          <w:szCs w:val="28"/>
        </w:rPr>
        <w:t>СОВЕТ ДЕПУТАТОВ</w:t>
      </w:r>
    </w:p>
    <w:p w:rsidR="00C16880" w:rsidRPr="00C16880" w:rsidRDefault="00C16880" w:rsidP="00C16880">
      <w:pPr>
        <w:pStyle w:val="ae"/>
        <w:rPr>
          <w:szCs w:val="28"/>
        </w:rPr>
      </w:pPr>
      <w:r w:rsidRPr="00C16880">
        <w:rPr>
          <w:szCs w:val="28"/>
        </w:rPr>
        <w:t xml:space="preserve"> НОВОШАРАПСКОГО СЕЛЬСОВЕТА </w:t>
      </w:r>
    </w:p>
    <w:p w:rsidR="00C16880" w:rsidRPr="00C16880" w:rsidRDefault="00C16880" w:rsidP="00C16880">
      <w:pPr>
        <w:pStyle w:val="ae"/>
        <w:rPr>
          <w:szCs w:val="28"/>
        </w:rPr>
      </w:pPr>
      <w:r w:rsidRPr="00C16880">
        <w:rPr>
          <w:szCs w:val="28"/>
        </w:rPr>
        <w:t>ОРДЫНСКОГО РАЙОНА НОВОСИБИРСКОЙ ОБЛАСТИ</w:t>
      </w:r>
    </w:p>
    <w:p w:rsidR="00C16880" w:rsidRPr="00C16880" w:rsidRDefault="00C16880" w:rsidP="00C16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880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C16880" w:rsidRPr="00C16880" w:rsidRDefault="00C16880" w:rsidP="00C16880">
      <w:pPr>
        <w:pStyle w:val="1"/>
        <w:rPr>
          <w:sz w:val="28"/>
          <w:szCs w:val="28"/>
        </w:rPr>
      </w:pPr>
      <w:r w:rsidRPr="00C16880">
        <w:rPr>
          <w:sz w:val="28"/>
          <w:szCs w:val="28"/>
        </w:rPr>
        <w:t>Р Е Ш Е Н И Е</w:t>
      </w:r>
    </w:p>
    <w:p w:rsidR="00C16880" w:rsidRPr="00C16880" w:rsidRDefault="00F40C83" w:rsidP="00C16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</w:t>
      </w:r>
      <w:r w:rsidR="00C16880" w:rsidRPr="00C16880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C16880" w:rsidRPr="00C16880" w:rsidRDefault="00217612" w:rsidP="00C16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40C83">
        <w:rPr>
          <w:rFonts w:ascii="Times New Roman" w:hAnsi="Times New Roman" w:cs="Times New Roman"/>
          <w:color w:val="000000"/>
          <w:sz w:val="28"/>
          <w:szCs w:val="28"/>
        </w:rPr>
        <w:t xml:space="preserve">26 ноября </w:t>
      </w:r>
      <w:r w:rsidR="00C16880" w:rsidRPr="00C1688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C16880" w:rsidRPr="00C16880">
        <w:rPr>
          <w:rFonts w:ascii="Times New Roman" w:hAnsi="Times New Roman" w:cs="Times New Roman"/>
          <w:sz w:val="28"/>
          <w:szCs w:val="28"/>
        </w:rPr>
        <w:tab/>
      </w:r>
      <w:r w:rsidR="00C16880" w:rsidRPr="00C16880">
        <w:rPr>
          <w:rFonts w:ascii="Times New Roman" w:hAnsi="Times New Roman" w:cs="Times New Roman"/>
          <w:sz w:val="28"/>
          <w:szCs w:val="28"/>
        </w:rPr>
        <w:tab/>
      </w:r>
      <w:r w:rsidR="00C16880" w:rsidRPr="00C16880">
        <w:rPr>
          <w:rFonts w:ascii="Times New Roman" w:hAnsi="Times New Roman" w:cs="Times New Roman"/>
          <w:sz w:val="28"/>
          <w:szCs w:val="28"/>
        </w:rPr>
        <w:tab/>
      </w:r>
      <w:r w:rsidR="00C16880" w:rsidRPr="00C16880">
        <w:rPr>
          <w:rFonts w:ascii="Times New Roman" w:hAnsi="Times New Roman" w:cs="Times New Roman"/>
          <w:sz w:val="28"/>
          <w:szCs w:val="28"/>
        </w:rPr>
        <w:tab/>
      </w:r>
      <w:r w:rsidR="00C16880" w:rsidRPr="00C16880">
        <w:rPr>
          <w:rFonts w:ascii="Times New Roman" w:hAnsi="Times New Roman" w:cs="Times New Roman"/>
          <w:sz w:val="28"/>
          <w:szCs w:val="28"/>
        </w:rPr>
        <w:tab/>
      </w:r>
      <w:r w:rsidR="00C16880" w:rsidRPr="00C1688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40C8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40C83">
        <w:rPr>
          <w:rFonts w:ascii="Times New Roman" w:hAnsi="Times New Roman" w:cs="Times New Roman"/>
          <w:sz w:val="28"/>
          <w:szCs w:val="28"/>
        </w:rPr>
        <w:t>43</w:t>
      </w:r>
    </w:p>
    <w:p w:rsidR="00C16880" w:rsidRPr="00C16880" w:rsidRDefault="00C16880" w:rsidP="00C16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880">
        <w:rPr>
          <w:rFonts w:ascii="Times New Roman" w:hAnsi="Times New Roman" w:cs="Times New Roman"/>
          <w:sz w:val="28"/>
          <w:szCs w:val="28"/>
        </w:rPr>
        <w:t>д. Новый Шарап</w:t>
      </w:r>
    </w:p>
    <w:p w:rsidR="00C16880" w:rsidRPr="00C16880" w:rsidRDefault="00C16880" w:rsidP="00C16880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80">
        <w:rPr>
          <w:rFonts w:ascii="Times New Roman" w:hAnsi="Times New Roman" w:cs="Times New Roman"/>
          <w:sz w:val="28"/>
        </w:rPr>
        <w:t xml:space="preserve">О комиссии </w:t>
      </w:r>
      <w:r>
        <w:rPr>
          <w:rFonts w:ascii="Times New Roman" w:hAnsi="Times New Roman" w:cs="Times New Roman"/>
          <w:sz w:val="28"/>
        </w:rPr>
        <w:t>Новошарапского</w:t>
      </w:r>
      <w:r w:rsidRPr="00C16880"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 по соблюдению лицами, замещающими муниципальные должности </w:t>
      </w:r>
      <w:r>
        <w:rPr>
          <w:rFonts w:ascii="Times New Roman" w:hAnsi="Times New Roman" w:cs="Times New Roman"/>
          <w:sz w:val="28"/>
        </w:rPr>
        <w:t xml:space="preserve">Новошарапского </w:t>
      </w:r>
      <w:r w:rsidRPr="00C16880">
        <w:rPr>
          <w:rFonts w:ascii="Times New Roman" w:hAnsi="Times New Roman" w:cs="Times New Roman"/>
          <w:sz w:val="28"/>
        </w:rPr>
        <w:t>сельсовета Ордынского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C168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Новошарапском сельсовете Ордынского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="00D952B7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D952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Новошарапского сельсовета Ордынского района Новосибирской области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5F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Новошарапского сельсовета Ордынского района Новосибирской области</w:t>
      </w:r>
      <w:r w:rsidR="005F09AD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5F09AD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5F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5F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5F09AD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5F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5F09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периодическом печатном издании органов местного самоуправления в газете «Пресс-бюллетень»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</w:t>
      </w:r>
      <w:r w:rsidR="005F09AD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5F09AD" w:rsidTr="005F09AD">
        <w:trPr>
          <w:trHeight w:val="1841"/>
        </w:trPr>
        <w:tc>
          <w:tcPr>
            <w:tcW w:w="4644" w:type="dxa"/>
            <w:hideMark/>
          </w:tcPr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Новошарапского сельсовета Ордынского района Новосибирской области </w:t>
            </w:r>
          </w:p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F09AD" w:rsidRPr="005F09AD" w:rsidRDefault="005F09AD" w:rsidP="00CB57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Новошарапского сельсовета Ордынского района Новосибирской области </w:t>
            </w:r>
          </w:p>
        </w:tc>
      </w:tr>
      <w:tr w:rsidR="005F09AD" w:rsidTr="005F09AD">
        <w:trPr>
          <w:trHeight w:val="1411"/>
        </w:trPr>
        <w:tc>
          <w:tcPr>
            <w:tcW w:w="4644" w:type="dxa"/>
          </w:tcPr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 А.А.Разумаков </w:t>
            </w:r>
          </w:p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 Н.В.Хананова </w:t>
            </w:r>
          </w:p>
          <w:p w:rsidR="005F09AD" w:rsidRPr="005F09AD" w:rsidRDefault="005F09AD" w:rsidP="00CB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AD" w:rsidRPr="000B3DE7" w:rsidRDefault="005F09AD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5F09AD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806586" w:rsidRDefault="00806586" w:rsidP="005F09AD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5F09AD" w:rsidRDefault="00F40C83" w:rsidP="005F09AD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 26 ноября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2021 №</w:t>
      </w:r>
      <w:r>
        <w:rPr>
          <w:rFonts w:ascii="Times New Roman" w:eastAsia="Calibri" w:hAnsi="Times New Roman" w:cs="Times New Roman"/>
          <w:bCs/>
          <w:sz w:val="28"/>
          <w:szCs w:val="28"/>
        </w:rPr>
        <w:t>43</w:t>
      </w: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5F09AD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9AD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806586" w:rsidRPr="005F09AD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09A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5F09AD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</w:t>
      </w:r>
      <w:r w:rsidR="005F09AD" w:rsidRPr="005F09AD">
        <w:rPr>
          <w:rFonts w:ascii="Times New Roman" w:eastAsia="Calibri" w:hAnsi="Times New Roman" w:cs="Times New Roman"/>
          <w:bCs/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5F09AD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замещающими муниципальные должности</w:t>
      </w:r>
      <w:r w:rsidR="005F09AD" w:rsidRPr="005F09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Pr="005F09A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09AD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5F09AD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5F09AD" w:rsidRPr="005F09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="005F0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5F09AD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14D95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письменной информации о недостоверности или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неполноте сведений о</w:t>
      </w:r>
      <w:r w:rsidR="003B1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D14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14D95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D14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14D95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14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D14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B1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B1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D14D95" w:rsidRPr="00D14D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14D95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3B1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3B1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14D95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D95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D14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3B1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F15AE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3B10F6" w:rsidRPr="00F15A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Новошарапского сельсовета </w:t>
      </w:r>
      <w:r w:rsidR="00F15AE2" w:rsidRPr="00F15AE2">
        <w:rPr>
          <w:rFonts w:ascii="Times New Roman" w:eastAsia="Calibri" w:hAnsi="Times New Roman" w:cs="Times New Roman"/>
          <w:sz w:val="28"/>
          <w:szCs w:val="28"/>
          <w:lang w:eastAsia="ru-RU"/>
        </w:rPr>
        <w:t>Ордынского района Новосибирской области от 27.11.2017г. №147</w:t>
      </w:r>
      <w:r w:rsidRPr="00F15A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14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="00F15A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3B1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F15A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F15A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F15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F15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B94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B947EC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B94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B9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B947EC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B94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B947EC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B947EC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B94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B94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47EC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94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414D43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414D43">
        <w:rPr>
          <w:rFonts w:ascii="Times New Roman" w:eastAsia="Calibri" w:hAnsi="Times New Roman" w:cs="Times New Roman"/>
          <w:sz w:val="28"/>
          <w:szCs w:val="28"/>
        </w:rPr>
        <w:t xml:space="preserve"> администрация Новошарапского сельсовета Ордынского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60362" w:rsidRPr="00862472" w:rsidRDefault="00C6036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4214EF" w:rsidRDefault="00806586" w:rsidP="00414D43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06586" w:rsidRDefault="00806586" w:rsidP="00414D43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414D43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414D43" w:rsidRDefault="00F40C83" w:rsidP="00414D43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26 ноября </w:t>
      </w:r>
      <w:r w:rsidR="00217612">
        <w:rPr>
          <w:rFonts w:ascii="Times New Roman" w:eastAsia="Calibri" w:hAnsi="Times New Roman" w:cs="Times New Roman"/>
          <w:bCs/>
          <w:sz w:val="28"/>
          <w:szCs w:val="28"/>
        </w:rPr>
        <w:t>2021 №</w:t>
      </w:r>
      <w:r>
        <w:rPr>
          <w:rFonts w:ascii="Times New Roman" w:eastAsia="Calibri" w:hAnsi="Times New Roman" w:cs="Times New Roman"/>
          <w:bCs/>
          <w:sz w:val="28"/>
          <w:szCs w:val="28"/>
        </w:rPr>
        <w:t>43</w:t>
      </w:r>
    </w:p>
    <w:p w:rsidR="00414D43" w:rsidRDefault="00414D43" w:rsidP="00414D43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4D43" w:rsidRPr="00862472" w:rsidRDefault="00414D43" w:rsidP="00414D43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D43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5608F2" w:rsidRPr="00414D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4D43"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="00414D43" w:rsidRPr="00414D43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414D43" w:rsidRPr="00414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D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608F2" w:rsidRPr="00414D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D43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C67BED">
        <w:rPr>
          <w:rFonts w:ascii="Times New Roman" w:eastAsia="Calibri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Pr="00414D43">
        <w:rPr>
          <w:rFonts w:ascii="Times New Roman" w:hAnsi="Times New Roman" w:cs="Times New Roman"/>
          <w:color w:val="000000"/>
          <w:sz w:val="28"/>
          <w:szCs w:val="28"/>
        </w:rPr>
        <w:t>, ограничений, запретов и</w:t>
      </w:r>
      <w:r w:rsidRPr="00414D4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14D43">
        <w:rPr>
          <w:rFonts w:ascii="Times New Roman" w:hAnsi="Times New Roman" w:cs="Times New Roman"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F15AE2" w:rsidRPr="00414D43" w:rsidRDefault="00F15AE2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586" w:rsidRPr="00414D43" w:rsidRDefault="00806586" w:rsidP="00C6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D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5B15">
        <w:rPr>
          <w:rFonts w:ascii="Times New Roman" w:hAnsi="Times New Roman" w:cs="Times New Roman"/>
          <w:color w:val="000000"/>
          <w:sz w:val="28"/>
          <w:szCs w:val="28"/>
        </w:rPr>
        <w:t>. Капустин Сергей Сергеевич</w:t>
      </w:r>
      <w:r w:rsidR="00C60362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Совета Депутатов Новошарапского сельсовета Ордынского района Новосибирской области – председатель комиссии</w:t>
      </w:r>
    </w:p>
    <w:p w:rsidR="003E03A2" w:rsidRDefault="00806586" w:rsidP="00C6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D4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60362">
        <w:rPr>
          <w:rFonts w:ascii="Times New Roman" w:hAnsi="Times New Roman" w:cs="Times New Roman"/>
          <w:color w:val="000000"/>
          <w:sz w:val="28"/>
          <w:szCs w:val="28"/>
        </w:rPr>
        <w:t xml:space="preserve"> Разумаков Алексей Александрович – председатель Совета депутатов Новошарапского сельсовета Ордынского района Новосибирской области -</w:t>
      </w:r>
      <w:r w:rsidR="00C60362" w:rsidRPr="00C6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36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комиссии </w:t>
      </w:r>
    </w:p>
    <w:p w:rsidR="00C60362" w:rsidRDefault="00C60362" w:rsidP="00C6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Толокнова Екатерина Константиновна (по согласованию)  директор Новошарапского СДК</w:t>
      </w:r>
      <w:r w:rsidR="00AC32A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</w:t>
      </w:r>
    </w:p>
    <w:p w:rsidR="00C60362" w:rsidRDefault="00C60362" w:rsidP="00C6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14D4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Брит Галина Васильевна (по согласованию)  председатель совета ветеранов, общественный деятель – член комиссии </w:t>
      </w:r>
    </w:p>
    <w:p w:rsidR="00C60362" w:rsidRDefault="00C60362" w:rsidP="00C6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C32AE">
        <w:rPr>
          <w:rFonts w:ascii="Times New Roman" w:hAnsi="Times New Roman" w:cs="Times New Roman"/>
          <w:color w:val="000000"/>
          <w:sz w:val="28"/>
          <w:szCs w:val="28"/>
        </w:rPr>
        <w:t>Фатеев Сергей Николаевич директор МП ЖКХ МО Новошарапский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член комиссии. </w:t>
      </w:r>
    </w:p>
    <w:p w:rsidR="00C60362" w:rsidRPr="00414D43" w:rsidRDefault="00C60362" w:rsidP="00C6036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C60362" w:rsidRPr="00414D43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7C" w:rsidRDefault="0094337C" w:rsidP="00806586">
      <w:pPr>
        <w:spacing w:after="0" w:line="240" w:lineRule="auto"/>
      </w:pPr>
      <w:r>
        <w:separator/>
      </w:r>
    </w:p>
  </w:endnote>
  <w:endnote w:type="continuationSeparator" w:id="1">
    <w:p w:rsidR="0094337C" w:rsidRDefault="0094337C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7C" w:rsidRDefault="0094337C" w:rsidP="00806586">
      <w:pPr>
        <w:spacing w:after="0" w:line="240" w:lineRule="auto"/>
      </w:pPr>
      <w:r>
        <w:separator/>
      </w:r>
    </w:p>
  </w:footnote>
  <w:footnote w:type="continuationSeparator" w:id="1">
    <w:p w:rsidR="0094337C" w:rsidRDefault="0094337C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461BE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17612"/>
    <w:rsid w:val="00225D8F"/>
    <w:rsid w:val="002313A1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86D01"/>
    <w:rsid w:val="00396D58"/>
    <w:rsid w:val="003A03DD"/>
    <w:rsid w:val="003B10F6"/>
    <w:rsid w:val="003B23A8"/>
    <w:rsid w:val="003D33A8"/>
    <w:rsid w:val="003D4693"/>
    <w:rsid w:val="003D777D"/>
    <w:rsid w:val="003E03A2"/>
    <w:rsid w:val="003E4B28"/>
    <w:rsid w:val="004141EE"/>
    <w:rsid w:val="00414D43"/>
    <w:rsid w:val="00435956"/>
    <w:rsid w:val="00455120"/>
    <w:rsid w:val="004701DC"/>
    <w:rsid w:val="00474D37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5F09AD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933FA"/>
    <w:rsid w:val="007A6693"/>
    <w:rsid w:val="007B7B2B"/>
    <w:rsid w:val="007B7F78"/>
    <w:rsid w:val="007C4CDC"/>
    <w:rsid w:val="007C5043"/>
    <w:rsid w:val="007D5B15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37C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35C"/>
    <w:rsid w:val="00A23FE5"/>
    <w:rsid w:val="00A67D8B"/>
    <w:rsid w:val="00A7704C"/>
    <w:rsid w:val="00A853E5"/>
    <w:rsid w:val="00AA2D6A"/>
    <w:rsid w:val="00AA57D9"/>
    <w:rsid w:val="00AC07DE"/>
    <w:rsid w:val="00AC13DB"/>
    <w:rsid w:val="00AC32AE"/>
    <w:rsid w:val="00AF461A"/>
    <w:rsid w:val="00B22CEF"/>
    <w:rsid w:val="00B27A96"/>
    <w:rsid w:val="00B4006A"/>
    <w:rsid w:val="00B42AA3"/>
    <w:rsid w:val="00B67AAC"/>
    <w:rsid w:val="00B85F30"/>
    <w:rsid w:val="00B947EC"/>
    <w:rsid w:val="00BC145B"/>
    <w:rsid w:val="00C057E9"/>
    <w:rsid w:val="00C11896"/>
    <w:rsid w:val="00C16880"/>
    <w:rsid w:val="00C37DAD"/>
    <w:rsid w:val="00C60362"/>
    <w:rsid w:val="00C67BED"/>
    <w:rsid w:val="00C735C7"/>
    <w:rsid w:val="00C97181"/>
    <w:rsid w:val="00CC32CA"/>
    <w:rsid w:val="00CD45F9"/>
    <w:rsid w:val="00CE0691"/>
    <w:rsid w:val="00CE7E81"/>
    <w:rsid w:val="00D14D95"/>
    <w:rsid w:val="00D47891"/>
    <w:rsid w:val="00D658C0"/>
    <w:rsid w:val="00D74C3B"/>
    <w:rsid w:val="00D952B7"/>
    <w:rsid w:val="00D97E4F"/>
    <w:rsid w:val="00DA0946"/>
    <w:rsid w:val="00DB4729"/>
    <w:rsid w:val="00DD73A6"/>
    <w:rsid w:val="00E216FD"/>
    <w:rsid w:val="00E32C5C"/>
    <w:rsid w:val="00E544DA"/>
    <w:rsid w:val="00E7231C"/>
    <w:rsid w:val="00F0456B"/>
    <w:rsid w:val="00F15AE2"/>
    <w:rsid w:val="00F260CC"/>
    <w:rsid w:val="00F323F7"/>
    <w:rsid w:val="00F40C83"/>
    <w:rsid w:val="00F516F3"/>
    <w:rsid w:val="00F66BC7"/>
    <w:rsid w:val="00F80CA7"/>
    <w:rsid w:val="00F91A35"/>
    <w:rsid w:val="00F92030"/>
    <w:rsid w:val="00FB1995"/>
    <w:rsid w:val="00FC265C"/>
    <w:rsid w:val="00FC3D21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68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16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C168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C168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Пользователь Windows</cp:lastModifiedBy>
  <cp:revision>75</cp:revision>
  <cp:lastPrinted>2021-11-29T09:05:00Z</cp:lastPrinted>
  <dcterms:created xsi:type="dcterms:W3CDTF">2021-05-28T09:12:00Z</dcterms:created>
  <dcterms:modified xsi:type="dcterms:W3CDTF">2021-11-29T09:06:00Z</dcterms:modified>
</cp:coreProperties>
</file>