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7F" w:rsidRPr="00FC627F" w:rsidRDefault="00FC627F" w:rsidP="00FC6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ПОРЯДОК ПОСТУПЛЕНИЯ ГРАЖДАН НА МУНИЦИПАЛЬНУЮ СЛУЖБУ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ind w:firstLine="540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со статьей 16, главы 4,  Федеральный закон от 02.03.2007 N 25-ФЗ (ред. от 22.12.2014)</w:t>
      </w: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br/>
        <w:t>"О муниципальной службе в Российской Федерации"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ind w:firstLine="540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FC627F" w:rsidRPr="00FC627F" w:rsidRDefault="00FC627F" w:rsidP="00FC627F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Статья 16. Поступление на муниципальную службу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 xml:space="preserve">1. </w:t>
      </w:r>
      <w:proofErr w:type="gramStart"/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Федеральный закон от 02.03.2007 N 25-ФЗ  от для замещения должностей муниципальной службы, при отсутствии обстоятельств, указанных в </w:t>
      </w:r>
      <w:hyperlink r:id="rId5" w:anchor="dst100092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статье 13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Федеральный закон от 02.03.2007 N 25-ФЗ в качестве ограничений, связанных с муниципальной службой.</w:t>
      </w:r>
      <w:proofErr w:type="gramEnd"/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 xml:space="preserve">2. При поступлении на муниципальную службу, а также при ее прохождении не </w:t>
      </w:r>
      <w:proofErr w:type="gramStart"/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допускается установление каких бы то ни было</w:t>
      </w:r>
      <w:proofErr w:type="gramEnd"/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 xml:space="preserve">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3. При поступлении на муниципальную службу гражданин представляет: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2) собственноручно заполненную и подписанную анкету по </w:t>
      </w:r>
      <w:hyperlink r:id="rId6" w:anchor="dst100007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форме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3) паспорт;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порядке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5) документ об образовании;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10.1) сведения, предусмотренные </w:t>
      </w:r>
      <w:hyperlink r:id="rId8" w:anchor="dst100314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статьей 15.1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Федеральный закон от 02.03.2007 N 25-ФЗ;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9" w:anchor="dst100123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законами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5. В случае установления в процессе проверки, предусмотренной </w:t>
      </w:r>
      <w:hyperlink r:id="rId10" w:anchor="dst100148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частью 4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11" w:anchor="dst100401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законодательством</w:t>
        </w:r>
        <w:proofErr w:type="gramEnd"/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с учетом особенностей, предусмотренных настоящим Федеральным законом.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2" w:anchor="dst100469" w:history="1">
        <w:r w:rsidRPr="00FC627F">
          <w:rPr>
            <w:rFonts w:ascii="Inter" w:eastAsia="Times New Roman" w:hAnsi="Inter" w:cs="Times New Roman"/>
            <w:color w:val="CD8CF7"/>
            <w:sz w:val="24"/>
            <w:szCs w:val="24"/>
          </w:rPr>
          <w:t>законом</w:t>
        </w:r>
      </w:hyperlink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FC627F" w:rsidRPr="00FC627F" w:rsidRDefault="00FC627F" w:rsidP="00FC627F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FC627F">
        <w:rPr>
          <w:rFonts w:ascii="Inter" w:eastAsia="Times New Roman" w:hAnsi="Inter" w:cs="Times New Roman"/>
          <w:color w:val="212529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06A3A" w:rsidRDefault="00E06A3A"/>
    <w:sectPr w:rsidR="00E0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59D2"/>
    <w:multiLevelType w:val="multilevel"/>
    <w:tmpl w:val="555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27F"/>
    <w:rsid w:val="00E06A3A"/>
    <w:rsid w:val="00F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27F"/>
    <w:rPr>
      <w:b/>
      <w:bCs/>
    </w:rPr>
  </w:style>
  <w:style w:type="paragraph" w:styleId="a4">
    <w:name w:val="Normal (Web)"/>
    <w:basedOn w:val="a"/>
    <w:uiPriority w:val="99"/>
    <w:semiHidden/>
    <w:unhideWhenUsed/>
    <w:rsid w:val="00FC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C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5977/d0fe25e9eec7e98d807da6114b709867b861c07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9240/b0bc8a27e8a04c890f2f9c995f4c966a8894470e/" TargetMode="External"/><Relationship Id="rId12" Type="http://schemas.openxmlformats.org/officeDocument/2006/relationships/hyperlink" Target="http://www.consultant.ru/document/cons_doc_LAW_439194/7e55c34c21e91884bfe720387403824b812a98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5655/f78971817008842d9888552355286064a5d6363c/" TargetMode="External"/><Relationship Id="rId11" Type="http://schemas.openxmlformats.org/officeDocument/2006/relationships/hyperlink" Target="http://www.consultant.ru/document/cons_doc_LAW_419240/1e8338e6fd1dd3b928ebd0680175b5757cc09d2d/" TargetMode="External"/><Relationship Id="rId5" Type="http://schemas.openxmlformats.org/officeDocument/2006/relationships/hyperlink" Target="http://www.consultant.ru/document/cons_doc_LAW_435977/60b9f2291f27bfbb8b1b8270ff888276d66bb1e8/" TargetMode="External"/><Relationship Id="rId10" Type="http://schemas.openxmlformats.org/officeDocument/2006/relationships/hyperlink" Target="http://www.consultant.ru/document/cons_doc_LAW_435977/f38414963ae59427ec8be2bc300dca5f050524a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9191/0df55120032a62dbb9f5793d06448e4132c1ac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>Grizli777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2023-03-14T03:15:00Z</dcterms:created>
  <dcterms:modified xsi:type="dcterms:W3CDTF">2023-03-14T03:16:00Z</dcterms:modified>
</cp:coreProperties>
</file>