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5C" w:rsidRPr="000A1D5C" w:rsidRDefault="000A1D5C" w:rsidP="000A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A1D5C">
        <w:rPr>
          <w:rFonts w:ascii="Times New Roman" w:hAnsi="Times New Roman" w:cs="Times New Roman"/>
          <w:sz w:val="28"/>
          <w:szCs w:val="28"/>
        </w:rPr>
        <w:t>ПЕРЕЧЕНЬ</w:t>
      </w:r>
    </w:p>
    <w:p w:rsidR="000A1D5C" w:rsidRPr="000A1D5C" w:rsidRDefault="000A1D5C" w:rsidP="000A1D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D5C">
        <w:rPr>
          <w:rFonts w:ascii="Times New Roman" w:hAnsi="Times New Roman" w:cs="Times New Roman"/>
          <w:sz w:val="28"/>
          <w:szCs w:val="28"/>
        </w:rPr>
        <w:t>сведений, запрашиваемых у контролируемых лиц при осуществлении муниципального контроля</w:t>
      </w:r>
      <w:r w:rsidRPr="000A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Новошарапского сельсовета Ордынского района Новосибирской области</w:t>
      </w:r>
    </w:p>
    <w:p w:rsidR="000A1D5C" w:rsidRPr="000A1D5C" w:rsidRDefault="000A1D5C" w:rsidP="000A1D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A1D5C" w:rsidRPr="000A1D5C" w:rsidRDefault="000A1D5C" w:rsidP="000A1D5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077"/>
        <w:gridCol w:w="4394"/>
      </w:tblGrid>
      <w:tr w:rsidR="000A1D5C" w:rsidRPr="000A1D5C" w:rsidTr="000D0C5C">
        <w:trPr>
          <w:trHeight w:val="345"/>
        </w:trPr>
        <w:tc>
          <w:tcPr>
            <w:tcW w:w="5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/</w:t>
            </w:r>
            <w:proofErr w:type="spellStart"/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5077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ind w:firstLine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Вид документа</w:t>
            </w:r>
          </w:p>
        </w:tc>
        <w:tc>
          <w:tcPr>
            <w:tcW w:w="43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Основание</w:t>
            </w:r>
          </w:p>
        </w:tc>
      </w:tr>
      <w:tr w:rsidR="000A1D5C" w:rsidRPr="000A1D5C" w:rsidTr="000D0C5C">
        <w:trPr>
          <w:trHeight w:val="405"/>
        </w:trPr>
        <w:tc>
          <w:tcPr>
            <w:tcW w:w="5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77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Документ, удостоверяющий личность</w:t>
            </w:r>
          </w:p>
        </w:tc>
        <w:tc>
          <w:tcPr>
            <w:tcW w:w="43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Указ Президента Российской Федерации от 13.03.1997 № 232 «Об основном документе, удостоверяющем личность гражданина Российской Федерации на территории Российской Федерации»</w:t>
            </w:r>
          </w:p>
        </w:tc>
      </w:tr>
      <w:tr w:rsidR="000A1D5C" w:rsidRPr="000A1D5C" w:rsidTr="000D0C5C">
        <w:trPr>
          <w:trHeight w:val="390"/>
        </w:trPr>
        <w:tc>
          <w:tcPr>
            <w:tcW w:w="5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77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Доверенность для уполномоченного представителя на предоставления интересов при проведении контрольного (надзорного) мероприятия</w:t>
            </w:r>
          </w:p>
        </w:tc>
        <w:tc>
          <w:tcPr>
            <w:tcW w:w="43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Статья 185 Гражданского кодекса Российской Федерации</w:t>
            </w:r>
          </w:p>
        </w:tc>
      </w:tr>
      <w:tr w:rsidR="000A1D5C" w:rsidRPr="000A1D5C" w:rsidTr="000D0C5C">
        <w:trPr>
          <w:trHeight w:val="450"/>
        </w:trPr>
        <w:tc>
          <w:tcPr>
            <w:tcW w:w="5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77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Документы, подтверждающие право на земельный участок, выданные до вступления в силу Федерального закона от 21.07.1997 № 122-ФЗ «О государственной регистрации прав на недвижимое имущество и сделок с ним</w:t>
            </w:r>
          </w:p>
        </w:tc>
        <w:tc>
          <w:tcPr>
            <w:tcW w:w="43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Статья 25 Земельного кодекса Российской Федерации</w:t>
            </w:r>
          </w:p>
        </w:tc>
      </w:tr>
      <w:tr w:rsidR="000A1D5C" w:rsidRPr="000A1D5C" w:rsidTr="000D0C5C">
        <w:trPr>
          <w:trHeight w:val="375"/>
        </w:trPr>
        <w:tc>
          <w:tcPr>
            <w:tcW w:w="5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77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от 21.07.1997 № 122-ФЗ «О государственной регистрации прав на недвижимое имущество и сделок с ним</w:t>
            </w:r>
          </w:p>
        </w:tc>
        <w:tc>
          <w:tcPr>
            <w:tcW w:w="43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Статья 69 Федерального закона от 13.07.2015 № 218-ФЗ «О государственной регистрации недвижимости»</w:t>
            </w:r>
          </w:p>
        </w:tc>
      </w:tr>
      <w:tr w:rsidR="000A1D5C" w:rsidRPr="000A1D5C" w:rsidTr="000D0C5C">
        <w:trPr>
          <w:trHeight w:val="135"/>
        </w:trPr>
        <w:tc>
          <w:tcPr>
            <w:tcW w:w="5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77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Учредительные документы юридического лица, регистрационные документы индивидуального предпринимателя, сведения о </w:t>
            </w: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должностном лице</w:t>
            </w:r>
          </w:p>
        </w:tc>
        <w:tc>
          <w:tcPr>
            <w:tcW w:w="4394" w:type="dxa"/>
          </w:tcPr>
          <w:p w:rsidR="000A1D5C" w:rsidRPr="000A1D5C" w:rsidRDefault="000A1D5C" w:rsidP="000A1D5C">
            <w:pPr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Статья 12 Федерального закона от 08.08.2001 № 129-ФЗ «О государственной регистрации юридических лиц и </w:t>
            </w:r>
            <w:r w:rsidRPr="000A1D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индивидуальных предпринимателей»</w:t>
            </w:r>
          </w:p>
        </w:tc>
      </w:tr>
    </w:tbl>
    <w:p w:rsidR="000A1D5C" w:rsidRPr="000A1D5C" w:rsidRDefault="000A1D5C" w:rsidP="000A1D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D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A1D5C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0A1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027520" w:rsidRDefault="00027520" w:rsidP="000A1D5C">
      <w:pPr>
        <w:spacing w:after="0"/>
      </w:pPr>
    </w:p>
    <w:sectPr w:rsidR="00027520" w:rsidSect="005440F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D5C"/>
    <w:rsid w:val="00027520"/>
    <w:rsid w:val="000A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2023-02-22T05:47:00Z</dcterms:created>
  <dcterms:modified xsi:type="dcterms:W3CDTF">2023-02-22T05:48:00Z</dcterms:modified>
</cp:coreProperties>
</file>