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C7" w:rsidRDefault="003935C7" w:rsidP="00393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Прокурором Ордынского района утверждено обвинительное заключение по уголовному делу в отношение 28 летнего жителя района, обвиняемого в убийстве своей матери. </w:t>
      </w:r>
    </w:p>
    <w:p w:rsidR="003935C7" w:rsidRDefault="003935C7" w:rsidP="00393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Органами предварительного расследования установлено, что в ноябре 2022 года в ходе совместного употребления алкогольных напитков между пьяным обвиняемым и его матерью,1975 года рождения в кухне дома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алоирменка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произошла ссора, в ходу которой мужчина нанес 1 удар ножом в область задней поверхности потерпевшей, которая повернулась к нему спиной. Смерть женщины наступила от обильной кровопотери.</w:t>
      </w:r>
    </w:p>
    <w:p w:rsidR="003935C7" w:rsidRDefault="003935C7" w:rsidP="00393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Следователем собраны достаточные доказательства, подтверждающие предъявленное обвинение, с которым обвиняемый согласился частично, пояснив, что не хотел смерти своей матери. При ознакомлении с материалами уголовного дела стороной защиты заявлено ходатайство о рассмотрении уголовного дела </w:t>
      </w:r>
      <w:proofErr w:type="gramStart"/>
      <w:r>
        <w:rPr>
          <w:rFonts w:ascii="Times New Roman" w:hAnsi="Times New Roman"/>
          <w:sz w:val="24"/>
          <w:szCs w:val="24"/>
        </w:rPr>
        <w:t>с участвуем</w:t>
      </w:r>
      <w:proofErr w:type="gramEnd"/>
      <w:r>
        <w:rPr>
          <w:rFonts w:ascii="Times New Roman" w:hAnsi="Times New Roman"/>
          <w:sz w:val="24"/>
          <w:szCs w:val="24"/>
        </w:rPr>
        <w:t xml:space="preserve"> присяжных заседателей, которое будет рассмотрено судом при подготовке дела к судебному разбирательству. </w:t>
      </w:r>
    </w:p>
    <w:p w:rsidR="003935C7" w:rsidRDefault="003935C7" w:rsidP="003935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17.01.2022 уголовное дело направленно для рассмотрения по существу в Ордынский районный суд.</w:t>
      </w:r>
    </w:p>
    <w:p w:rsidR="00514223" w:rsidRDefault="00514223"/>
    <w:sectPr w:rsidR="0051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5C7"/>
    <w:rsid w:val="003935C7"/>
    <w:rsid w:val="0051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2023-01-25T04:55:00Z</dcterms:created>
  <dcterms:modified xsi:type="dcterms:W3CDTF">2023-01-25T04:55:00Z</dcterms:modified>
</cp:coreProperties>
</file>