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63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A72CA" w:rsidRPr="00463EDF" w:rsidRDefault="00CA72CA" w:rsidP="00CA72CA">
      <w:pPr>
        <w:pStyle w:val="s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Pr="00FB6E82">
        <w:rPr>
          <w:rFonts w:ascii="Times New Roman" w:hAnsi="Times New Roman" w:cs="Times New Roman"/>
          <w:i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Pr="00FB6E82">
        <w:rPr>
          <w:rFonts w:ascii="Times New Roman" w:hAnsi="Times New Roman" w:cs="Times New Roman"/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463E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Pr="00FB6E82">
        <w:rPr>
          <w:rFonts w:ascii="Times New Roman" w:hAnsi="Times New Roman" w:cs="Times New Roman"/>
          <w:iCs/>
          <w:sz w:val="28"/>
          <w:szCs w:val="28"/>
        </w:rPr>
        <w:t>Новошарапского сельсовета Ордынского района Новосибирской области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CA72CA" w:rsidRPr="00A7472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472F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CA72CA" w:rsidRPr="00463EDF" w:rsidRDefault="00CA72CA" w:rsidP="00CA72CA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A7472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Pr="00FB6E82">
        <w:rPr>
          <w:rFonts w:ascii="Times New Roman" w:hAnsi="Times New Roman" w:cs="Times New Roman"/>
          <w:iCs/>
          <w:sz w:val="28"/>
          <w:szCs w:val="28"/>
        </w:rPr>
        <w:t>Новошарапского сельсовета Ордынского района Новосибирской области</w:t>
      </w:r>
      <w:r w:rsidRPr="00A7472F">
        <w:rPr>
          <w:rFonts w:ascii="Times New Roman" w:hAnsi="Times New Roman" w:cs="Times New Roman"/>
          <w:color w:val="000000"/>
          <w:sz w:val="28"/>
          <w:szCs w:val="28"/>
        </w:rPr>
        <w:t xml:space="preserve"> не более чем на 20 рабочих дней.</w:t>
      </w:r>
    </w:p>
    <w:p w:rsidR="00AE1861" w:rsidRDefault="00AE1861"/>
    <w:sectPr w:rsidR="00AE1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A72CA"/>
    <w:rsid w:val="00AE1861"/>
    <w:rsid w:val="00CA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2C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A72C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Company>Grizli777</Company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2022-11-01T08:50:00Z</dcterms:created>
  <dcterms:modified xsi:type="dcterms:W3CDTF">2022-11-01T08:51:00Z</dcterms:modified>
</cp:coreProperties>
</file>