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4F" w:rsidRDefault="00D52C4F" w:rsidP="006A1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D5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C4">
        <w:rPr>
          <w:rFonts w:ascii="Times New Roman" w:hAnsi="Times New Roman" w:cs="Times New Roman"/>
          <w:b/>
          <w:sz w:val="28"/>
          <w:szCs w:val="28"/>
        </w:rPr>
        <w:t>«ПРОКУРАТУРА ИНФОРМИРУЕТ»</w:t>
      </w: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«В Ордынском районе вынесен приговор в отношении бывшей главы Петровского сельсовета </w:t>
      </w:r>
      <w:r w:rsidRPr="008012C4">
        <w:rPr>
          <w:rFonts w:ascii="Times New Roman" w:hAnsi="Times New Roman" w:cs="Times New Roman"/>
          <w:b/>
          <w:sz w:val="28"/>
          <w:szCs w:val="28"/>
        </w:rPr>
        <w:t xml:space="preserve">Галины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Уточкиной по обвинению в пре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вышении должностных полномочий».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Ордынского района поддержала государственное обвинение по уголовному делу о совершении </w:t>
      </w:r>
      <w:r>
        <w:rPr>
          <w:rFonts w:ascii="Times New Roman" w:hAnsi="Times New Roman" w:cs="Times New Roman"/>
          <w:sz w:val="28"/>
          <w:szCs w:val="28"/>
        </w:rPr>
        <w:t>должностным лицом действий, явно выходящих за пределы его полномочий и повлекших существенное нарушение охраняемых законом интересов общества или государства, совершенное главой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купли-продажи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 приема-передачи от 22.08.2018, по итогам аукциона, администрация Петровского сельсовета в лице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Уточкиной продала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Инессе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 xml:space="preserve">) муниципальное имущество </w:t>
      </w:r>
      <w:r>
        <w:rPr>
          <w:rFonts w:ascii="Times New Roman" w:eastAsia="Times New Roman" w:hAnsi="Times New Roman" w:cs="Times New Roman"/>
          <w:sz w:val="28"/>
          <w:szCs w:val="28"/>
        </w:rPr>
        <w:t>здание зерносклада площадью 853,2 кв.м.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днако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остаток денежных средств в размере 678 500 руб. от </w:t>
      </w:r>
      <w:r>
        <w:rPr>
          <w:rFonts w:ascii="Times New Roman" w:hAnsi="Times New Roman" w:cs="Times New Roman"/>
          <w:sz w:val="28"/>
          <w:szCs w:val="28"/>
        </w:rPr>
        <w:t>Инессы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администрации Петровского сельсовета так и не поступил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предпринимала какие-либо меры для получения остатка денег за здание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согласившись с позицией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виновной в совершении преступления, предусмотренного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 ст. 286 УК РФ и назначил наказание в виде штрафа в размере 120 000 рублей.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судья на основании ч. 5 ст. 69 УК РФ частично сложил наказание по приговору от 22.06.2020, за преступление, предусмотренное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п. «в» ч. 5 ст. 290 УК РФ (п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олучение главой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взятки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крупном размере)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которое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ой назначено наказание в виде штрафа в размере 3 000 000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лишением права занимать должности государственной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окончательно определил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3 050 000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лишением права занимать должности государственной и муниципальной службы,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«Прокуратура Ордынского района поддержала государственное обвинение по уголовному делу о </w:t>
      </w:r>
      <w:r w:rsidRPr="008012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нарушении лицом, управляющим автомобилем, правил дорожного движения, повлекшее по неосторожности смерть человека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20.07.2019 в ночное время суток ранее судимый за преступление, предусмотренное п. «а»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 ст. 111 УК РФ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-летний житель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Сушиха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Руденок управляя технически исправным автомобилем, находясь в состоянии алкогольного опьянения, двигался на автомобиле по улицам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р.п. Ордынское. В пути следования Андрей Руденок, проявив преступную небрежность, в нарушение Правил дорожного движения Российской Федерации, совершил наезд на велосипедиста, двигавшегося в попутном направлении по краю проезжей части, после чего скрылся в места дорожно-транспортного происшествия.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дорожно-транспортного происшествия велосипедист от полученных травм 28.07.2019 скончался.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согласившись с позицией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Андрея Руденка,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виновным в совершении преступления, предусмотренного п.п. «а, б» ч. 4 ст. 264 УК РФ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нарушение лицом, управляющим автомобилем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правил дорожного движения, повлекшее по неосторожности смерть человека, совершенное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лицом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находящимся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опряженное с оставлением места его 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назначил наказание в виде лишения свободы на срок 6 лет с лишением осуждённого права управлять транспортными средствами на срок 2 года 6 месяцев.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судья на основании ч. 3 ст. 69 частично сложил наказание в виде 2 лет 6 месяцев лишения свободы, назначенное за совершение преступления, предусмотренного п. «а» ч. 2 ст. 166 УК РФ (</w:t>
      </w:r>
      <w:r>
        <w:rPr>
          <w:rFonts w:ascii="Times New Roman" w:hAnsi="Times New Roman" w:cs="Times New Roman"/>
          <w:sz w:val="28"/>
          <w:szCs w:val="28"/>
        </w:rPr>
        <w:t>неправомерное завладение автомобилем без цели хищения, совершенное группой лиц по предварительному сговору)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на основании ч.ч. 4, 5 ст. 69 УК РФ сложил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неотбытую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наказания по приговору от 03.11.2020, за преступление, предусмотренное ст. 264.1 УК РФ, и окончательно определил Андрею Руденку наказание в виде лишения свободы на срок 7 лет с отбыванием наказания в исправительной колонии строгого режима, с лишением права управлять транспортными средствами на срок 3 года.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удовлетворил исковые требования матери погибшего </w:t>
      </w:r>
      <w:r>
        <w:rPr>
          <w:rFonts w:ascii="Times New Roman" w:hAnsi="Times New Roman" w:cs="Times New Roman"/>
          <w:sz w:val="28"/>
          <w:szCs w:val="28"/>
        </w:rPr>
        <w:t xml:space="preserve">Любови Шаламовой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взыскал с Андрея Руденка в её пользу </w:t>
      </w:r>
      <w:r>
        <w:rPr>
          <w:rFonts w:ascii="Times New Roman" w:hAnsi="Times New Roman" w:cs="Times New Roman"/>
          <w:sz w:val="28"/>
          <w:szCs w:val="28"/>
        </w:rPr>
        <w:t>800 000 рублей в счёт компенсации морального вреда и 38 670 рублей в счёт понесённых расходов на погребение.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auto"/>
        <w:ind w:right="-141"/>
        <w:rPr>
          <w:rFonts w:ascii="Times New Roman" w:hAnsi="Times New Roman" w:cs="Times New Roman"/>
        </w:rPr>
      </w:pP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BA60ED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5DC3">
        <w:rPr>
          <w:rFonts w:ascii="Times New Roman" w:hAnsi="Times New Roman" w:cs="Times New Roman"/>
          <w:b/>
          <w:sz w:val="28"/>
          <w:szCs w:val="28"/>
        </w:rPr>
        <w:t>Выявляемые прокуратурой района нарушения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DC3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23CA">
        <w:rPr>
          <w:rFonts w:ascii="Times New Roman" w:hAnsi="Times New Roman" w:cs="Times New Roman"/>
          <w:sz w:val="28"/>
          <w:szCs w:val="28"/>
        </w:rPr>
        <w:t xml:space="preserve"> году прокуратурой района в сфере закупок товаров, работ, услуг для обеспечения государственных и муниципальных нужд выявлялись нарушения сроков оплаты выполненных работ по муниципальным контрактам, требований о нормировании,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о </w:t>
      </w:r>
      <w:r w:rsidRPr="006223CA">
        <w:rPr>
          <w:rFonts w:ascii="Times New Roman" w:hAnsi="Times New Roman" w:cs="Times New Roman"/>
          <w:sz w:val="28"/>
          <w:szCs w:val="28"/>
        </w:rPr>
        <w:t xml:space="preserve">размещении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6223CA">
        <w:rPr>
          <w:rFonts w:ascii="Times New Roman" w:hAnsi="Times New Roman" w:cs="Times New Roman"/>
          <w:sz w:val="28"/>
          <w:szCs w:val="28"/>
        </w:rPr>
        <w:t>информации в Единой информационной системе в сфере закупок.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223C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23CA">
        <w:rPr>
          <w:rFonts w:ascii="Times New Roman" w:hAnsi="Times New Roman" w:cs="Times New Roman"/>
          <w:sz w:val="28"/>
          <w:szCs w:val="28"/>
        </w:rPr>
        <w:t xml:space="preserve"> законодательства в анализируемой сфере, внесено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23CA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дисциплинарной ответственности 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23CA">
        <w:rPr>
          <w:rFonts w:ascii="Times New Roman" w:hAnsi="Times New Roman" w:cs="Times New Roman"/>
          <w:sz w:val="28"/>
          <w:szCs w:val="28"/>
        </w:rPr>
        <w:t xml:space="preserve"> лиц, по постановлениям прокурора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223CA">
        <w:rPr>
          <w:rFonts w:ascii="Times New Roman" w:hAnsi="Times New Roman" w:cs="Times New Roman"/>
          <w:sz w:val="28"/>
          <w:szCs w:val="28"/>
        </w:rPr>
        <w:t xml:space="preserve">должностных лиц по </w:t>
      </w:r>
      <w:r>
        <w:rPr>
          <w:rFonts w:ascii="Times New Roman" w:hAnsi="Times New Roman" w:cs="Times New Roman"/>
          <w:sz w:val="28"/>
          <w:szCs w:val="28"/>
        </w:rPr>
        <w:t>ч. 1.4 ст. 7.30, ч. 1 ст.</w:t>
      </w:r>
      <w:r w:rsidRPr="006223CA">
        <w:rPr>
          <w:rFonts w:ascii="Times New Roman" w:hAnsi="Times New Roman" w:cs="Times New Roman"/>
          <w:sz w:val="28"/>
          <w:szCs w:val="28"/>
        </w:rPr>
        <w:t xml:space="preserve"> 7.32.5 </w:t>
      </w:r>
      <w:proofErr w:type="spellStart"/>
      <w:r w:rsidRPr="006223C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223CA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3CA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штрафов на общую сумму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6223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23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3CA">
        <w:rPr>
          <w:rFonts w:ascii="Times New Roman" w:hAnsi="Times New Roman" w:cs="Times New Roman"/>
          <w:sz w:val="28"/>
          <w:szCs w:val="28"/>
        </w:rPr>
        <w:t>уб.</w:t>
      </w:r>
    </w:p>
    <w:p w:rsidR="008012C4" w:rsidRPr="00894CA7" w:rsidRDefault="008012C4" w:rsidP="008012C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в сентябре 2020 года прокуратурой района проведена проверка законодательства в сфере закупок лекарственных препаратов. В ходе проверочных мероприятий выявлены нарушения </w:t>
      </w:r>
      <w:r w:rsidRPr="00F221E9">
        <w:rPr>
          <w:sz w:val="28"/>
          <w:szCs w:val="28"/>
        </w:rPr>
        <w:t>сроков оплаты контрактов по закупке лекарственных препаратов</w:t>
      </w:r>
      <w:r>
        <w:rPr>
          <w:sz w:val="28"/>
          <w:szCs w:val="28"/>
        </w:rPr>
        <w:t xml:space="preserve">, а также задолженность </w:t>
      </w:r>
      <w:r w:rsidRPr="00F221E9">
        <w:rPr>
          <w:sz w:val="28"/>
          <w:szCs w:val="28"/>
        </w:rPr>
        <w:t>ГБУЗ НСО «Ордынская ЦРБ»</w:t>
      </w:r>
      <w:r>
        <w:rPr>
          <w:sz w:val="28"/>
          <w:szCs w:val="28"/>
        </w:rPr>
        <w:t xml:space="preserve"> перед субъектами предпринимательской деятельности по исполненным контрактам</w:t>
      </w:r>
      <w:r w:rsidRPr="00F221E9">
        <w:rPr>
          <w:sz w:val="28"/>
          <w:szCs w:val="28"/>
        </w:rPr>
        <w:t xml:space="preserve">. В связи с выявленными нарушениями 14.09.2020 главному врачу ГБУЗ НСО «Ордынская ЦРБ» внесено представление с требованием </w:t>
      </w:r>
      <w:proofErr w:type="gramStart"/>
      <w:r w:rsidRPr="00F221E9">
        <w:rPr>
          <w:sz w:val="28"/>
          <w:szCs w:val="28"/>
        </w:rPr>
        <w:t>принять</w:t>
      </w:r>
      <w:proofErr w:type="gramEnd"/>
      <w:r w:rsidRPr="00F221E9">
        <w:rPr>
          <w:sz w:val="28"/>
          <w:szCs w:val="28"/>
        </w:rPr>
        <w:t xml:space="preserve"> меры к устранению допущенных нарушений законодательства, представление рассмотрено, удовлетворено, задолженность перед субъектами предпринимательской деятельности погашена. Кроме того, 15.09.2020 возбуждено дело об административном правонарушении, предусмотренном </w:t>
      </w:r>
      <w:proofErr w:type="gramStart"/>
      <w:r w:rsidRPr="00F221E9">
        <w:rPr>
          <w:sz w:val="28"/>
          <w:szCs w:val="28"/>
        </w:rPr>
        <w:t>ч</w:t>
      </w:r>
      <w:proofErr w:type="gramEnd"/>
      <w:r w:rsidRPr="00F221E9">
        <w:rPr>
          <w:sz w:val="28"/>
          <w:szCs w:val="28"/>
        </w:rPr>
        <w:t xml:space="preserve">. 1 ст. 7.32.5. </w:t>
      </w:r>
      <w:proofErr w:type="spellStart"/>
      <w:r w:rsidRPr="00F221E9">
        <w:rPr>
          <w:sz w:val="28"/>
          <w:szCs w:val="28"/>
        </w:rPr>
        <w:t>КоАП</w:t>
      </w:r>
      <w:proofErr w:type="spellEnd"/>
      <w:r w:rsidRPr="00F221E9">
        <w:rPr>
          <w:sz w:val="28"/>
          <w:szCs w:val="28"/>
        </w:rPr>
        <w:t xml:space="preserve"> РФ в отношении должностного лица – главного врача ГБУЗ НСО «Ордынская ЦРБ». Дело об административном правонарушении рассмотрено Управлением Федеральной антимонопольной службы по Новосибирской области, должностное лицо привлечено к административной ответственности, назначено наказание в виде штрафа в размере 30 тыс. руб.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D52C4F" w:rsidRPr="00BA60ED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ED">
        <w:rPr>
          <w:rFonts w:ascii="Times New Roman" w:hAnsi="Times New Roman" w:cs="Times New Roman"/>
          <w:b/>
          <w:sz w:val="28"/>
          <w:szCs w:val="28"/>
        </w:rPr>
        <w:t>«</w:t>
      </w:r>
      <w:r w:rsidRPr="00297B0A">
        <w:rPr>
          <w:rFonts w:ascii="Times New Roman" w:hAnsi="Times New Roman" w:cs="Times New Roman"/>
          <w:b/>
          <w:sz w:val="28"/>
          <w:szCs w:val="28"/>
        </w:rPr>
        <w:t>Информация о деятельности органов местного самоуправления, размещаемая в сети "Интернет"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Статьей 13 </w:t>
      </w:r>
      <w:r w:rsidRPr="00297B0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7B0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B0A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7B0A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установлена обязанность органов местного самоуправления размещать в сети «Интернет» </w:t>
      </w:r>
      <w:r w:rsidRPr="00297B0A">
        <w:rPr>
          <w:rFonts w:ascii="Times New Roman" w:hAnsi="Times New Roman" w:cs="Times New Roman"/>
          <w:sz w:val="28"/>
          <w:szCs w:val="28"/>
        </w:rPr>
        <w:t>информацию о нормотворческой деятельности государственного органа, органа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самоуправления, в том числе </w:t>
      </w:r>
      <w:r w:rsidRPr="00297B0A">
        <w:rPr>
          <w:rFonts w:ascii="Times New Roman" w:hAnsi="Times New Roman" w:cs="Times New Roman"/>
          <w:sz w:val="28"/>
          <w:szCs w:val="28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</w:t>
      </w:r>
      <w:proofErr w:type="gramEnd"/>
      <w:r w:rsidRPr="00297B0A">
        <w:rPr>
          <w:rFonts w:ascii="Times New Roman" w:hAnsi="Times New Roman" w:cs="Times New Roman"/>
          <w:sz w:val="28"/>
          <w:szCs w:val="28"/>
        </w:rPr>
        <w:t xml:space="preserve"> их судом недействующими, а также сведения о государственной </w:t>
      </w:r>
      <w:r w:rsidRPr="00297B0A">
        <w:rPr>
          <w:rFonts w:ascii="Times New Roman" w:hAnsi="Times New Roman" w:cs="Times New Roman"/>
          <w:sz w:val="28"/>
          <w:szCs w:val="28"/>
        </w:rPr>
        <w:lastRenderedPageBreak/>
        <w:t>регистрации муниципальных правовых актов в случаях,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нарушение вышеуказанной обязанности предусмотрена ответственность, предусмотренная ч. 2 ст. 13.27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97B0A"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7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97B0A">
        <w:rPr>
          <w:rFonts w:ascii="Times New Roman" w:hAnsi="Times New Roman" w:cs="Times New Roman"/>
          <w:sz w:val="28"/>
          <w:szCs w:val="28"/>
        </w:rPr>
        <w:t>еразмещение</w:t>
      </w:r>
      <w:proofErr w:type="spellEnd"/>
      <w:r w:rsidRPr="00297B0A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установлена федеральным законом, </w:t>
      </w:r>
      <w:r>
        <w:rPr>
          <w:rFonts w:ascii="Times New Roman" w:hAnsi="Times New Roman" w:cs="Times New Roman"/>
          <w:sz w:val="28"/>
          <w:szCs w:val="28"/>
        </w:rPr>
        <w:t>– в виде</w:t>
      </w:r>
      <w:r w:rsidRPr="00297B0A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от трех тысяч до пяти тысяч рублей.</w:t>
      </w:r>
      <w:proofErr w:type="gramEnd"/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52C4F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2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C4F">
        <w:rPr>
          <w:rFonts w:ascii="Times New Roman" w:hAnsi="Times New Roman" w:cs="Times New Roman"/>
          <w:sz w:val="28"/>
          <w:szCs w:val="28"/>
        </w:rPr>
        <w:t>Е.К. Слюсарева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«МЕЖДУНАРОДНЫЙ ДЕНЬ БОРЬБЫ С КОРРУПЦИЕЙ»</w:t>
      </w:r>
      <w:r w:rsidR="00C5317A">
        <w:rPr>
          <w:rFonts w:ascii="Times New Roman" w:hAnsi="Times New Roman"/>
          <w:b/>
          <w:sz w:val="28"/>
          <w:szCs w:val="28"/>
        </w:rPr>
        <w:t>.</w:t>
      </w: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Fonts w:ascii="Times New Roman" w:hAnsi="Times New Roman"/>
          <w:sz w:val="28"/>
          <w:szCs w:val="28"/>
        </w:rPr>
        <w:t xml:space="preserve">Организация Объединенных Наций в </w:t>
      </w:r>
      <w:smartTag w:uri="urn:schemas-microsoft-com:office:smarttags" w:element="metricconverter">
        <w:smartTagPr>
          <w:attr w:name="ProductID" w:val="2004 г"/>
        </w:smartTagPr>
        <w:r w:rsidRPr="008012C4">
          <w:rPr>
            <w:rFonts w:ascii="Times New Roman" w:hAnsi="Times New Roman"/>
            <w:sz w:val="28"/>
            <w:szCs w:val="28"/>
          </w:rPr>
          <w:t>2004 г</w:t>
        </w:r>
      </w:smartTag>
      <w:r w:rsidRPr="008012C4">
        <w:rPr>
          <w:rFonts w:ascii="Times New Roman" w:hAnsi="Times New Roman"/>
          <w:sz w:val="28"/>
          <w:szCs w:val="28"/>
        </w:rPr>
        <w:t>. провозгласила 9 декабря Международным днем борьбы с коррупцией, объявив одной из целей этой акции углубленное понимание проблемы коррупции в мире.</w:t>
      </w:r>
    </w:p>
    <w:p w:rsidR="008012C4" w:rsidRPr="008012C4" w:rsidRDefault="008012C4" w:rsidP="008012C4">
      <w:pPr>
        <w:pStyle w:val="a5"/>
        <w:ind w:firstLine="709"/>
        <w:jc w:val="both"/>
        <w:rPr>
          <w:rStyle w:val="b-news-groupsnews-description"/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Органами государственной власти уделяется повышенное внимание к вопросам противодействия коррупции, их деятельность характеризуется системностью и охватывает все государственно-правовые институты.</w:t>
      </w: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Прокуратура является одним из важнейших звеньев данной системы.</w:t>
      </w:r>
    </w:p>
    <w:p w:rsidR="008012C4" w:rsidRPr="008012C4" w:rsidRDefault="008012C4" w:rsidP="008012C4">
      <w:pPr>
        <w:pStyle w:val="a6"/>
        <w:ind w:left="0" w:firstLine="709"/>
        <w:jc w:val="both"/>
      </w:pPr>
      <w:proofErr w:type="gramStart"/>
      <w:r w:rsidRPr="008012C4">
        <w:t xml:space="preserve">В 2020 году прокуратурой Ордынского района выявлено 45 нарушений в сфере противодействия коррупции, принесено 22 протеста на незаконные правовые акты, 1 требование об изменении нормативного правового акта с целью исключения </w:t>
      </w:r>
      <w:proofErr w:type="spellStart"/>
      <w:r w:rsidRPr="008012C4">
        <w:t>коррупциогенного</w:t>
      </w:r>
      <w:proofErr w:type="spellEnd"/>
      <w:r w:rsidRPr="008012C4">
        <w:t xml:space="preserve"> фактора, внесено 14 представлений, по результатам рассмотрения представлений 8 лиц привлечены к дисциплинарной ответственности, к административной ответственности привлечены 3 должностных лица.</w:t>
      </w:r>
      <w:proofErr w:type="gramEnd"/>
    </w:p>
    <w:p w:rsidR="008012C4" w:rsidRPr="008012C4" w:rsidRDefault="008012C4" w:rsidP="008012C4">
      <w:pPr>
        <w:pStyle w:val="a6"/>
        <w:ind w:left="0" w:firstLine="709"/>
        <w:jc w:val="both"/>
      </w:pPr>
      <w:r w:rsidRPr="008012C4">
        <w:t xml:space="preserve">В нормативных правовых актах выявлено 28 </w:t>
      </w:r>
      <w:proofErr w:type="spellStart"/>
      <w:r w:rsidRPr="008012C4">
        <w:t>коррупциогенных</w:t>
      </w:r>
      <w:proofErr w:type="spellEnd"/>
      <w:r w:rsidRPr="008012C4">
        <w:t xml:space="preserve"> фактора, которые по протестам прокурора исключены.</w:t>
      </w:r>
    </w:p>
    <w:p w:rsidR="008012C4" w:rsidRP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 xml:space="preserve">Так прокурором района в феврале 2020 года вынесено 2 постановления о возбуждении дел об административных правонарушениях, предусмотренных ст. 19.29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РФ в отношении должностных лиц муниципальных казенных учреждений района, которые в установленные законом сроки и в установленном законом порядке уведомления бывшим представителям нанимателя по последнему месту службы бывшего государственного служащего о заключении трудового договора не направили.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Мировым судьей первого судебного участка Ордынского района вышеуказанные должностные лица привлечены к административной ответственности, назначены штрафы на общую сумму 40 тыс. рублей.</w:t>
      </w:r>
    </w:p>
    <w:p w:rsidR="008012C4" w:rsidRPr="008012C4" w:rsidRDefault="008012C4" w:rsidP="00801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апреле 2020 года прокуратурой района проведена проверка исполнения законодательства о противодействии коррупции в части обоснованности и полноты включения отдельных категорий должностей в муниципальные перечни должностей, при замещении которых служащие обязаны представлять сведения о </w:t>
      </w:r>
      <w:r w:rsidRPr="008012C4">
        <w:rPr>
          <w:rFonts w:ascii="Times New Roman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характера. В ходе проведения проверки выявлено 15 нарушений в сфере противодействия коррупции, главам муниципальных образований внесено 7 представлений, которые рассмотрены, удовлетворены, нарушения законодательства устранены, 5 лиц привлечены к дисциплинарной ответственности.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сентябре 2020 года прокуратурой района выявлено нарушение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. 6 ст. 8 Федерального закона от 25.12.2008 № 273-ФЗ «О противодействии коррупции». Так на официальном сайте администрации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сети Интернет сведения о доходах, расходах, об имуществе и обязательствах имущественного характера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сельсовета, муниципальных служащих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и членов их семей за период с 01.01.2019 по 31.12.2019 своевременно не размещены. В связи с выявленными нарушениями прокурором района главе поселения внесено представление, удовлетворено, соответствующие сведения размещены на сайте администрации. Кроме того прокурором района возбуждено дело об административном правонарушении, предусмотренном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. 2 ст. 13.27 в отношении должностного лица –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сельсовета. Дело об административном правонарушении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рассмотрено мировым судьей второго судебного участка Ордынского района должностное лицо привлечено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 штраф на сумму 3 тыс. рублей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</w:rPr>
      </w:pP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вступает в силу новый</w:t>
      </w:r>
    </w:p>
    <w:p w:rsidR="00832D28" w:rsidRDefault="00832D28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C4">
        <w:rPr>
          <w:rFonts w:ascii="Times New Roman" w:hAnsi="Times New Roman" w:cs="Times New Roman"/>
          <w:b/>
          <w:bCs/>
          <w:sz w:val="28"/>
          <w:szCs w:val="28"/>
        </w:rPr>
        <w:t>Порядок учета в области обращения с отходами</w:t>
      </w:r>
      <w:r w:rsidR="008012C4" w:rsidRPr="008012C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12C4">
        <w:rPr>
          <w:rFonts w:ascii="Times New Roman" w:hAnsi="Times New Roman" w:cs="Times New Roman"/>
          <w:bCs/>
          <w:sz w:val="28"/>
          <w:szCs w:val="28"/>
        </w:rPr>
        <w:t>Приказом Минприроды России от 08.12.2020 №1028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Порядок учета в области обращения с отходами.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 в области обращения с отходами ведется отдельно по каждому объекту НВОС I - IV категории и/или по юридическому лицу, индивидуальному предпринимателю в целом.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Учету в области обращения с отходами подлежат: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образуют юридические лица, индивидуальные предприниматели;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Материалы учета являются информацией в области обращения с отходами и используются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>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обосновании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нормативов образования отходов и лимитов на их размещение;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подготовке отчета об организации и о результатах осуществления производственного экологического контроля;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lastRenderedPageBreak/>
        <w:t>заполнении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формы федерального статистического наблюдения в области обращения с отходами;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платы за негативное воздействие на окружающую среду (в части размещения отходов).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действует до 1 января 2027 г.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E334ED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Минтруд обновил порядок выплаты пособий при рождении детей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332739" w:rsidP="0080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012C4" w:rsidRPr="008012C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8012C4">
        <w:rPr>
          <w:rFonts w:ascii="Times New Roman" w:hAnsi="Times New Roman" w:cs="Times New Roman"/>
          <w:sz w:val="28"/>
          <w:szCs w:val="28"/>
        </w:rPr>
        <w:t>ом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Минтруда России от 29.09.2020 N 668н</w:t>
      </w:r>
      <w:r w:rsidR="008012C4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Порядка и условий назначения и выплаты государственных пособий гражданам, имеющим детей</w:t>
      </w:r>
      <w:r w:rsidR="000C12D1">
        <w:rPr>
          <w:rFonts w:ascii="Times New Roman" w:hAnsi="Times New Roman" w:cs="Times New Roman"/>
          <w:sz w:val="28"/>
          <w:szCs w:val="28"/>
        </w:rPr>
        <w:t>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Приказом устанавливаются правила назначения и выплаты следующих государственных пособий: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пособия по беременности и родам;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передаче ребенка на воспитание в семью;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по уходу за ребенком;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беременной жене военнослужащего, проходящего военную службу по призыву;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Определены категории лиц, которым выплачиваются данные пособия, также случаи, при которых пособия не выплачиваются (например, если дети находятся на полном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гособеспечении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, некоторые пособия не назначаются лицам лишенным родительских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либо ограниченным в родительских правах, а также гражданам РФ, выехавшим на постоянное место жительства за пределы РФ).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Основные нововведения касаются процедурных вопросов (порядка обращения за выплатой пособия, предоставления документов и их рассмотрения.</w:t>
      </w:r>
      <w:proofErr w:type="gramEnd"/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частности, устанавливается порядок направления заявлений и документов для получения пособий, в том числе в электронной форме, посредством личного обращения в орган или организацию, назначающие пособия, через МФЦ, Единый портал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и иными способами.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Установлено, что представление заявления и документов приравнивается к согласию заявителя с обработкой его персональных данных.</w:t>
      </w: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года вводятся в действие правила осуществления мероприятий по предупреждению распространения вредных организмов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912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осуществления мероприятий по предупреждению распространения вредных организмов"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lastRenderedPageBreak/>
        <w:t>Предупреждение распространения вредных организмов в лесах включает в себя проведение: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профилактических мероприятий по защите лесов;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санитарно-оздоровительных мероприятий, в том числе рубок погибших и поврежденных лесных насаждений;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других определенных уполномоченным федеральным органом исполнительной власти мероприятий.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предупреждению распространения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леса, на основании проекта освоения лесов; на лесных участках, не предоставленных в постоянное (бессрочное) пользование, аренду уполномоченными органами.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12D1" w:rsidRDefault="00E334ED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устанавливается порядок осуществления мероприятий по защите леса от вредных организмов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913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ликвидации очагов вредных организмов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2D1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Мероприятия по ликвидации очагов вредных организмов проводятся в лесных насаждениях,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несомкнувшихся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лесных культурах и молодняках в целях сохранения их биологической устойчивости, снижения ущерба их целевым функциям от возможных повреждений, предотвращения распространения вредных организмов.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 планируются на основании существующей угрозы повреждения лесных насаждений с учетом ограничений возможности их проведения, а также когда прогнозируемый вред лесам и расположенным в них природным объектам превышает затраты на проведение мероприятий по ликвидации очагов вредных организмов.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Ликвидация очагов вредных организмов в лесах включает в себя следующие меры: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обследований;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уничтожение или подавление численности вредных организмов, в том числе с применением химических препаратов;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рубка лесных насаждений в целях регулирования породного и возрастного составов лесных насаждений, зараженных вредными организмами.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организмов, в том числе на лесных участках, предоставленных в аренду для заготовки древесины, осуществляются органами государственной власти, органами местного самоуправления.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lastRenderedPageBreak/>
        <w:t>Настоящий приказ вступает в силу с 1 января 2021 года и действует до 1 января 2027 года.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Установлен срок уведомления органом местного самоуправления собственников помещений многоквартирного дома о принятии решения об определении управляющей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12D1" w:rsidRP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Cs/>
          <w:sz w:val="28"/>
          <w:szCs w:val="28"/>
        </w:rPr>
        <w:t>161 Жилищного кодекса РФ внесены изменения.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Орган местного самоуправления в течение пяти рабочих дней со дня принятия решения об определении управляющей организации письменно уведомляет всех собственников помещений в многоквартирном доме о принятии указанного решения, об условиях договора управления этим домом и об условиях прекращения договора управления с данной управляющей организацией.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Также предусмотрено, что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ри приобретении жилья в общую совместную собственность имущественный вычет предоставляется обоим супругам, независимо от факта внесения платы только одним из них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Налогоплательщик имеет право, в частности на получение имущественных налоговых вычетов в размере расходов на погашение процентов по целевым займам (кредитам) и фактически произведенных расходов на новое строительство либо приобретение жилых домов, квартир, комнат или доли (долей) в них.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Вычеты предоставляются при условии, в частности, документального подтверждения размера фактически понесенных налогоплательщиком расходов.</w:t>
      </w:r>
    </w:p>
    <w:p w:rsidR="00832D28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32D28" w:rsidRPr="008012C4">
        <w:rPr>
          <w:rFonts w:ascii="Times New Roman" w:hAnsi="Times New Roman" w:cs="Times New Roman"/>
          <w:sz w:val="28"/>
          <w:szCs w:val="28"/>
        </w:rPr>
        <w:t>сли жилое помещение приобретено в общую совместную собственность супругов за счет общих доходов, то факт уплаты денежных средств по договору, связанному с приобретением жилого помещения, только одним из супругов не является основанием для отказа второму супругу в предоставлении имущественных налоговых вычетов.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Если жилое помещение приобретено в собственность одного из супругов, то оснований для получения имущественных налоговых вычетов, в том числе по расходам на погашение процентов по кредиту, вторым супругом, который на момент заключения договора не состоял в браке, не имеется.</w:t>
      </w: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28" w:rsidRDefault="00AF210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августа 2021 года вступают в силу поправки в федеральные законы "О животном мире" и "Об охоте"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334ED" w:rsidRP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34ED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012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от 22.12.2020 N 455-ФЗ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lastRenderedPageBreak/>
        <w:t xml:space="preserve">Целью поправок является устранение дублирующих норм и выявленных противоречий в практике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охраны и использования животного мира и законодательства в сфере охоты и сохранения охотничьих ресурсов. В частности, законодательство приведено в соответствие со сложившейся практикой осуществления государственного мониторинга и государственного кадастра объектов животного мира.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Кроме того, устранены противоречия в практике применения федеральных законов "О животном мире" и "Об охоте и о сохранении охотничьих ресурсов и о внесении изменений в отдельные законодательные акты Российской Федерации" в части порядка установления ограничений охоты.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 том числе, прописан порядок установления ограничений охоты. На основе правил охоты высшее должностное лицо субъекта РФ (руководитель высшего исполнительного органа государственной власти субъекта РФ) определяет виды разрешенной охоты. В случаях, предусмотренных правилами охоты, высшее должностное лицо субъекта РФ (руководитель высшего исполнительного органа государственной власти субъекта РФ) определяет сроки охоты, допустимые для использования орудия охоты, и иные ограничения охоты.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1D0E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вводятся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 xml:space="preserve">Правила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центрах, аэропортах, железнодорожных вокзалах и иных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указанной деятельности.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действуют до 01.01.2027 года.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AD3F18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«Проверка соблюдения лесного законодательства»</w:t>
      </w:r>
    </w:p>
    <w:p w:rsidR="00C5317A" w:rsidRPr="00AD3F18" w:rsidRDefault="00C5317A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rFonts w:cs="Times New Roman"/>
          <w:szCs w:val="28"/>
          <w:lang w:val="ru-RU"/>
        </w:rPr>
        <w:t>Прокуратурой района п</w:t>
      </w:r>
      <w:r w:rsidRPr="00402CED">
        <w:rPr>
          <w:lang w:val="ru-RU"/>
        </w:rPr>
        <w:t>ри проверке пункт</w:t>
      </w:r>
      <w:r>
        <w:rPr>
          <w:lang w:val="ru-RU"/>
        </w:rPr>
        <w:t xml:space="preserve">ов (пилорам) выявлены факты </w:t>
      </w:r>
      <w:r w:rsidRPr="00402CED">
        <w:rPr>
          <w:lang w:val="ru-RU"/>
        </w:rPr>
        <w:t xml:space="preserve"> прием</w:t>
      </w:r>
      <w:r>
        <w:rPr>
          <w:lang w:val="ru-RU"/>
        </w:rPr>
        <w:t>а</w:t>
      </w:r>
      <w:r w:rsidRPr="00402CED">
        <w:rPr>
          <w:lang w:val="ru-RU"/>
        </w:rPr>
        <w:t>, переработк</w:t>
      </w:r>
      <w:r>
        <w:rPr>
          <w:lang w:val="ru-RU"/>
        </w:rPr>
        <w:t>и</w:t>
      </w:r>
      <w:r w:rsidRPr="00402CED">
        <w:rPr>
          <w:lang w:val="ru-RU"/>
        </w:rPr>
        <w:t xml:space="preserve"> и отгрузк</w:t>
      </w:r>
      <w:r>
        <w:rPr>
          <w:lang w:val="ru-RU"/>
        </w:rPr>
        <w:t>и</w:t>
      </w:r>
      <w:r w:rsidRPr="00402CED">
        <w:rPr>
          <w:lang w:val="ru-RU"/>
        </w:rPr>
        <w:t xml:space="preserve"> древесины</w:t>
      </w:r>
      <w:r>
        <w:rPr>
          <w:lang w:val="ru-RU"/>
        </w:rPr>
        <w:t xml:space="preserve"> без оформления пунктов</w:t>
      </w:r>
      <w:r w:rsidRPr="00402CED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Так, на</w:t>
      </w:r>
      <w:r w:rsidRPr="00402CED">
        <w:rPr>
          <w:lang w:val="ru-RU"/>
        </w:rPr>
        <w:t xml:space="preserve"> территории пункт</w:t>
      </w:r>
      <w:r>
        <w:rPr>
          <w:lang w:val="ru-RU"/>
        </w:rPr>
        <w:t>ов</w:t>
      </w:r>
      <w:r w:rsidRPr="00402CED">
        <w:rPr>
          <w:lang w:val="ru-RU"/>
        </w:rPr>
        <w:t xml:space="preserve">  находилась  древесина (сосна, береза), пиломатериал, оборудование для </w:t>
      </w:r>
      <w:r>
        <w:rPr>
          <w:lang w:val="ru-RU"/>
        </w:rPr>
        <w:t>их обработки, однако, д</w:t>
      </w:r>
      <w:r w:rsidRPr="00402CED">
        <w:rPr>
          <w:lang w:val="ru-RU"/>
        </w:rPr>
        <w:t>окументация, предусмотренная Законом, а именно, книги учета принятой древесины с идентификационными картами, книги учета переработанной древесины, книги учета отгруженной древесины отсутствовали.</w:t>
      </w:r>
      <w:proofErr w:type="gramEnd"/>
      <w:r w:rsidRPr="00402CED">
        <w:rPr>
          <w:lang w:val="ru-RU"/>
        </w:rPr>
        <w:t xml:space="preserve"> </w:t>
      </w:r>
      <w:r>
        <w:rPr>
          <w:lang w:val="ru-RU"/>
        </w:rPr>
        <w:t>Д</w:t>
      </w:r>
      <w:r w:rsidRPr="00402CED">
        <w:rPr>
          <w:lang w:val="ru-RU"/>
        </w:rPr>
        <w:t>еятельность</w:t>
      </w:r>
      <w:r>
        <w:rPr>
          <w:lang w:val="ru-RU"/>
        </w:rPr>
        <w:t xml:space="preserve"> предпринимателями осуществлялась </w:t>
      </w:r>
      <w:r w:rsidRPr="00402CED">
        <w:rPr>
          <w:lang w:val="ru-RU"/>
        </w:rPr>
        <w:t>без постановки пунк</w:t>
      </w:r>
      <w:r>
        <w:rPr>
          <w:lang w:val="ru-RU"/>
        </w:rPr>
        <w:t>тов</w:t>
      </w:r>
      <w:r w:rsidRPr="00402CED">
        <w:rPr>
          <w:lang w:val="ru-RU"/>
        </w:rPr>
        <w:t xml:space="preserve"> на учет в Министерстве природных ресурсов и экологии Новосибирской области.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выявленным нарушениям в отношении 4 предпринимателей вынесены проставления о возбуждении дела об административном правонарушении, </w:t>
      </w:r>
      <w:r w:rsidRPr="00402CED">
        <w:rPr>
          <w:lang w:val="ru-RU"/>
        </w:rPr>
        <w:t xml:space="preserve"> </w:t>
      </w:r>
      <w:proofErr w:type="gramStart"/>
      <w:r w:rsidRPr="00402CED">
        <w:rPr>
          <w:lang w:val="ru-RU"/>
        </w:rPr>
        <w:t>предусмотренное</w:t>
      </w:r>
      <w:proofErr w:type="gramEnd"/>
      <w:r w:rsidRPr="00402CED">
        <w:rPr>
          <w:lang w:val="ru-RU"/>
        </w:rPr>
        <w:t xml:space="preserve"> п. 1 ст. 7.5. Закона Новосибирской области от 14.02.2003 </w:t>
      </w:r>
      <w:r>
        <w:t>N</w:t>
      </w:r>
      <w:r w:rsidRPr="00402CED">
        <w:rPr>
          <w:lang w:val="ru-RU"/>
        </w:rPr>
        <w:t xml:space="preserve"> 99-ОЗ "Об административных правонарушениях в Новосибирской области"</w:t>
      </w:r>
      <w:r>
        <w:rPr>
          <w:lang w:val="ru-RU"/>
        </w:rPr>
        <w:t>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>Постановлениями отдела лесных отношений виновным лицам назначены наказания в виде штрафа по 40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 xml:space="preserve">уб. на общую сумму 160 тыс.руб. 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представлениям прокурора об устранении нарушений в настоящее время 3 пункта </w:t>
      </w:r>
      <w:r w:rsidRPr="00402CED">
        <w:rPr>
          <w:lang w:val="ru-RU"/>
        </w:rPr>
        <w:t>поста</w:t>
      </w:r>
      <w:r>
        <w:rPr>
          <w:lang w:val="ru-RU"/>
        </w:rPr>
        <w:t xml:space="preserve">влены </w:t>
      </w:r>
      <w:r w:rsidRPr="00402CED">
        <w:rPr>
          <w:lang w:val="ru-RU"/>
        </w:rPr>
        <w:t>на учет в Министерстве природных ресурсов и экологии Новосибирской области</w:t>
      </w:r>
      <w:r>
        <w:rPr>
          <w:lang w:val="ru-RU"/>
        </w:rPr>
        <w:t>, 1 приостановил деятельность.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Старший помощник прокурора</w:t>
      </w: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Т.А.Завалюева</w:t>
      </w:r>
      <w:proofErr w:type="spellEnd"/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D0E" w:rsidRPr="008012C4" w:rsidSect="00EB5F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D28"/>
    <w:rsid w:val="000C12D1"/>
    <w:rsid w:val="002B5F98"/>
    <w:rsid w:val="00332739"/>
    <w:rsid w:val="006A1010"/>
    <w:rsid w:val="007D0BE5"/>
    <w:rsid w:val="008012C4"/>
    <w:rsid w:val="00832D28"/>
    <w:rsid w:val="00AD3F18"/>
    <w:rsid w:val="00AF210D"/>
    <w:rsid w:val="00B84E90"/>
    <w:rsid w:val="00C5317A"/>
    <w:rsid w:val="00D52C4F"/>
    <w:rsid w:val="00E334ED"/>
    <w:rsid w:val="00EC783F"/>
    <w:rsid w:val="00EE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2C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-news-groupsnews-description">
    <w:name w:val="b-news-groups__news-description"/>
    <w:basedOn w:val="a0"/>
    <w:rsid w:val="00D52C4F"/>
  </w:style>
  <w:style w:type="paragraph" w:styleId="a6">
    <w:name w:val="List Paragraph"/>
    <w:basedOn w:val="a"/>
    <w:uiPriority w:val="34"/>
    <w:qFormat/>
    <w:rsid w:val="00D52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D52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52C4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uiPriority w:val="99"/>
    <w:unhideWhenUsed/>
    <w:rsid w:val="00AD3F18"/>
    <w:pPr>
      <w:spacing w:after="120"/>
      <w:ind w:left="283"/>
    </w:pPr>
    <w:rPr>
      <w:rFonts w:ascii="Times New Roman" w:eastAsiaTheme="minorHAnsi" w:hAnsi="Times New Roman" w:cs="Arial"/>
      <w:sz w:val="28"/>
      <w:szCs w:val="20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D3F18"/>
    <w:rPr>
      <w:rFonts w:ascii="Times New Roman" w:eastAsiaTheme="minorHAnsi" w:hAnsi="Times New Roman" w:cs="Arial"/>
      <w:sz w:val="28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9934EECCC398DF3B1BAA7EB168041D9FFF9C565512B06BB28704C7FC466E0B589C6D33494406440D634C435BNCF7L" TargetMode="External"/><Relationship Id="rId4" Type="http://schemas.openxmlformats.org/officeDocument/2006/relationships/hyperlink" Target="consultantplus://offline/ref=5A34106A3A463D7ADEE8DEC6C47F335C9C6D69D55F7D107FCEF035C90F0A2FD5599D073ECD81EA089A8133F247j20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2020-12-28T10:46:00Z</dcterms:created>
  <dcterms:modified xsi:type="dcterms:W3CDTF">2021-01-19T03:05:00Z</dcterms:modified>
</cp:coreProperties>
</file>