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F3F" w:rsidRDefault="00C54AFD" w:rsidP="00C54A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РУКОВОДСТВО</w:t>
      </w:r>
    </w:p>
    <w:p w:rsidR="00C54AFD" w:rsidRDefault="00C54AFD" w:rsidP="00C54A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соблюдению требований дорожного законодательства при осуществлении муниципального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сохранностью автомобильных дорог местного значения на территории Новошарапского сельсовета Ордынского района Новосибирской области</w:t>
      </w:r>
    </w:p>
    <w:p w:rsidR="00C54AFD" w:rsidRPr="00C54AFD" w:rsidRDefault="00C54AFD" w:rsidP="00C54AFD">
      <w:pPr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 xml:space="preserve">Муниципальный контроль осуществляется в соответствии </w:t>
      </w:r>
      <w:proofErr w:type="gramStart"/>
      <w:r w:rsidRPr="00C54AF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C54AFD">
        <w:rPr>
          <w:rFonts w:ascii="Times New Roman" w:hAnsi="Times New Roman" w:cs="Times New Roman"/>
          <w:sz w:val="28"/>
          <w:szCs w:val="28"/>
        </w:rPr>
        <w:t>:</w:t>
      </w:r>
    </w:p>
    <w:p w:rsidR="00C54AFD" w:rsidRP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 («Собрание законодательства РФ», 06.10.2003, № 40, ст. 3822; «Парламентская газета», № 186, 08.10.2003; «Российская газета», № 202, 08.10.2003);</w:t>
      </w:r>
    </w:p>
    <w:p w:rsidR="00C54AFD" w:rsidRPr="00C54AFD" w:rsidRDefault="00C54AFD" w:rsidP="00C54AF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>Федеральным законом от 08 ноября 2007 года 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(«Собрание законодательства РФ», 12.11.2007, № 46, ст. 5553, «Парламентская газета», № 156-157, 14.11.2007, «Российская газета», № 254, 14.11.2007);</w:t>
      </w:r>
    </w:p>
    <w:p w:rsidR="00C54AFD" w:rsidRP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 xml:space="preserve">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(«Российская газета», N 266, 30.12.2008; «Собрание законодательства РФ», 29.12.2008, № 52 (ч. 1), ст. 6249; «Парламентская газета», № 90, 31.12.2008); </w:t>
      </w:r>
    </w:p>
    <w:p w:rsidR="00C54AFD" w:rsidRPr="00C54AFD" w:rsidRDefault="00C54AFD" w:rsidP="00C54AF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>Федеральным законом от 27.07.2010 N 210-ФЗ «Об организации предоставления государственных и муниципальных услуг» («Российская газета», № 168, 30.07.2010, «Собрание законодательства РФ», 02.08.2010, № 31, ст. 4179);</w:t>
      </w:r>
    </w:p>
    <w:p w:rsidR="00C54AFD" w:rsidRP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30.06.2010 № 489 «Об утверждении Правил подготовки органами государственного контроля (надзора) и органами муниципального </w:t>
      </w:r>
      <w:proofErr w:type="gramStart"/>
      <w:r w:rsidRPr="00C54AFD">
        <w:rPr>
          <w:rFonts w:ascii="Times New Roman" w:hAnsi="Times New Roman" w:cs="Times New Roman"/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C54AFD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предпринимателей» («Собрание законодательства РФ», 12.07.2010, № 28, ст. 3706);</w:t>
      </w:r>
    </w:p>
    <w:p w:rsidR="00C54AFD" w:rsidRP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 xml:space="preserve">приказом Министерства экономического 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(«Российская газета», N 85, 14.05.2009); </w:t>
      </w:r>
    </w:p>
    <w:p w:rsidR="00C54AFD" w:rsidRP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Новосибирской области от 02.07.2012 N 309-п «Об утверждении Порядка разработки и принятия административных </w:t>
      </w: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Pr="00C54AFD">
        <w:rPr>
          <w:rFonts w:ascii="Times New Roman" w:hAnsi="Times New Roman" w:cs="Times New Roman"/>
          <w:sz w:val="28"/>
          <w:szCs w:val="28"/>
        </w:rPr>
        <w:t>егламентов осуществления муниципального контроля в соответствующих сферах деятельности» (Официальный сайт Правительства Новосибирской области http://www.adm.nso.ru, 03.07.2012, «Советская Сибирь», N 122, 10.07.2012);</w:t>
      </w:r>
    </w:p>
    <w:p w:rsid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Новошарапского сельсовета Ордынского района Новосибирской области от 24.07.2013 года № 208 «Об утверждении Положения о муниципальном </w:t>
      </w:r>
      <w:proofErr w:type="gramStart"/>
      <w:r w:rsidRPr="00C54AFD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C54AFD">
        <w:rPr>
          <w:rFonts w:ascii="Times New Roman" w:hAnsi="Times New Roman" w:cs="Times New Roman"/>
          <w:sz w:val="28"/>
          <w:szCs w:val="28"/>
        </w:rPr>
        <w:t xml:space="preserve"> сохранностью автомобильных дорог местного значения на территории Новошарапского сельсовета Ордынского района Новосибирской области.</w:t>
      </w:r>
    </w:p>
    <w:p w:rsid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54AFD">
        <w:rPr>
          <w:rFonts w:ascii="Times New Roman" w:hAnsi="Times New Roman" w:cs="Times New Roman"/>
          <w:sz w:val="28"/>
          <w:szCs w:val="28"/>
        </w:rPr>
        <w:t>Основные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задачи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6BEA">
        <w:rPr>
          <w:rFonts w:ascii="Times New Roman" w:hAnsi="Times New Roman" w:cs="Times New Roman"/>
          <w:sz w:val="28"/>
          <w:szCs w:val="28"/>
        </w:rPr>
        <w:t>контроля</w:t>
      </w:r>
      <w:r w:rsidRPr="00C54AFD">
        <w:rPr>
          <w:rFonts w:ascii="Times New Roman" w:hAnsi="Times New Roman" w:cs="Times New Roman"/>
          <w:sz w:val="28"/>
          <w:szCs w:val="28"/>
        </w:rPr>
        <w:t>:</w:t>
      </w:r>
    </w:p>
    <w:p w:rsid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54AFD">
        <w:rPr>
          <w:rFonts w:ascii="Times New Roman" w:hAnsi="Times New Roman" w:cs="Times New Roman"/>
          <w:sz w:val="28"/>
          <w:szCs w:val="28"/>
        </w:rPr>
        <w:t>укрепление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системы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профилактики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нарушений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обязательных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требований, установленных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законодательством, путем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активизации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профилактической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 xml:space="preserve">администрации; </w:t>
      </w:r>
    </w:p>
    <w:p w:rsid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54AFD">
        <w:rPr>
          <w:rFonts w:ascii="Times New Roman" w:hAnsi="Times New Roman" w:cs="Times New Roman"/>
          <w:sz w:val="28"/>
          <w:szCs w:val="28"/>
        </w:rPr>
        <w:t>формирование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всех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контрольной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единого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понимания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обязательных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требований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осуществлении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предпринимательской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 xml:space="preserve">деятельности; </w:t>
      </w:r>
    </w:p>
    <w:p w:rsid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54AFD">
        <w:rPr>
          <w:rFonts w:ascii="Times New Roman" w:hAnsi="Times New Roman" w:cs="Times New Roman"/>
          <w:sz w:val="28"/>
          <w:szCs w:val="28"/>
        </w:rPr>
        <w:t>повышение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прозрачности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осуществляемой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контрольной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 xml:space="preserve">деятельности; </w:t>
      </w:r>
    </w:p>
    <w:p w:rsidR="00C54AFD" w:rsidRDefault="00C54AFD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54AFD">
        <w:rPr>
          <w:rFonts w:ascii="Times New Roman" w:hAnsi="Times New Roman" w:cs="Times New Roman"/>
          <w:sz w:val="28"/>
          <w:szCs w:val="28"/>
        </w:rPr>
        <w:t>повышение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правовой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юридических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лиц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индивидуальных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AFD">
        <w:rPr>
          <w:rFonts w:ascii="Times New Roman" w:hAnsi="Times New Roman" w:cs="Times New Roman"/>
          <w:sz w:val="28"/>
          <w:szCs w:val="28"/>
        </w:rPr>
        <w:t>предпринимателей.</w:t>
      </w:r>
    </w:p>
    <w:p w:rsidR="00216BEA" w:rsidRDefault="00216BEA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Предметом контроля является:</w:t>
      </w:r>
    </w:p>
    <w:p w:rsidR="00216BEA" w:rsidRPr="00216BEA" w:rsidRDefault="00216BEA" w:rsidP="00216BEA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216BEA">
        <w:rPr>
          <w:rFonts w:ascii="Times New Roman" w:hAnsi="Times New Roman" w:cs="Times New Roman"/>
          <w:sz w:val="28"/>
          <w:szCs w:val="28"/>
        </w:rPr>
        <w:t>облюдение субъектами проверок обязательных требований и требований муниципальных правовых актов по вопросам обеспечения сохранности автомобильных дорог местного значения в отношении владельцев объектов дорожного сервиса, организаций осуществляющих работы в полосе отвода автомобильных дорог и придорожной полосе, пользователей автомобильных дорог являющихся юридическими лицами или индивидуальными предпринимателями (далее – пользователи  автомобильных дорог).</w:t>
      </w:r>
    </w:p>
    <w:p w:rsidR="00216BEA" w:rsidRPr="00A77A65" w:rsidRDefault="00216BEA" w:rsidP="00216BEA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16BEA" w:rsidRPr="00C54AFD" w:rsidRDefault="00216BEA" w:rsidP="00C54AFD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54AFD" w:rsidRPr="00C54AFD" w:rsidRDefault="00C54AFD" w:rsidP="00C54AFD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4AFD" w:rsidRPr="00C54AFD" w:rsidRDefault="00C54AFD" w:rsidP="00C54AF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54AFD" w:rsidRPr="00C54AFD" w:rsidRDefault="00C54AFD" w:rsidP="00C54AF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4AFD">
        <w:rPr>
          <w:rFonts w:ascii="Times New Roman" w:hAnsi="Times New Roman" w:cs="Times New Roman"/>
          <w:sz w:val="28"/>
          <w:szCs w:val="28"/>
        </w:rPr>
        <w:t xml:space="preserve">      </w:t>
      </w:r>
    </w:p>
    <w:sectPr w:rsidR="00C54AFD" w:rsidRPr="00C54AFD" w:rsidSect="00400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4AFD"/>
    <w:rsid w:val="00216BEA"/>
    <w:rsid w:val="00400F3F"/>
    <w:rsid w:val="00C54A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F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2019-06-27T07:25:00Z</dcterms:created>
  <dcterms:modified xsi:type="dcterms:W3CDTF">2019-06-27T07:51:00Z</dcterms:modified>
</cp:coreProperties>
</file>