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95" w:rsidRPr="00D626F3" w:rsidRDefault="00C67495" w:rsidP="00C67495">
      <w:pPr>
        <w:jc w:val="center"/>
        <w:rPr>
          <w:sz w:val="28"/>
          <w:szCs w:val="28"/>
        </w:rPr>
      </w:pPr>
      <w:r w:rsidRPr="00D626F3">
        <w:rPr>
          <w:sz w:val="28"/>
          <w:szCs w:val="28"/>
        </w:rPr>
        <w:t>АДМИНИСТРАЦИЯ</w:t>
      </w:r>
    </w:p>
    <w:p w:rsidR="00C67495" w:rsidRPr="00D626F3" w:rsidRDefault="00C67495" w:rsidP="00C67495">
      <w:pPr>
        <w:jc w:val="center"/>
        <w:rPr>
          <w:sz w:val="28"/>
          <w:szCs w:val="28"/>
        </w:rPr>
      </w:pPr>
      <w:r w:rsidRPr="00D626F3">
        <w:rPr>
          <w:sz w:val="28"/>
          <w:szCs w:val="28"/>
        </w:rPr>
        <w:t>НОВОШАРАПСКОГО  СЕЛЬСОВЕТА</w:t>
      </w:r>
    </w:p>
    <w:p w:rsidR="00C67495" w:rsidRPr="00D626F3" w:rsidRDefault="00C67495" w:rsidP="00C67495">
      <w:pPr>
        <w:jc w:val="center"/>
        <w:rPr>
          <w:sz w:val="28"/>
          <w:szCs w:val="28"/>
        </w:rPr>
      </w:pPr>
      <w:r w:rsidRPr="00D626F3">
        <w:rPr>
          <w:sz w:val="28"/>
          <w:szCs w:val="28"/>
        </w:rPr>
        <w:t>ОРДЫНСКОГО  РАЙОНА НОВОСИБИРСКОЙ  ОБЛАСТИ</w:t>
      </w:r>
    </w:p>
    <w:p w:rsidR="00C67495" w:rsidRPr="00C67495" w:rsidRDefault="00C67495" w:rsidP="00C67495">
      <w:pPr>
        <w:rPr>
          <w:sz w:val="28"/>
          <w:szCs w:val="28"/>
        </w:rPr>
      </w:pPr>
    </w:p>
    <w:p w:rsidR="00C67495" w:rsidRPr="00C67495" w:rsidRDefault="00165AC8" w:rsidP="00C674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67495" w:rsidRPr="00C67495" w:rsidRDefault="00C67495" w:rsidP="00C674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7495" w:rsidRPr="00C67495" w:rsidRDefault="00C67495" w:rsidP="00C6749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F6135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</w:t>
      </w:r>
      <w:r w:rsidR="00141743">
        <w:rPr>
          <w:bCs/>
          <w:sz w:val="28"/>
          <w:szCs w:val="28"/>
        </w:rPr>
        <w:t xml:space="preserve"> </w:t>
      </w:r>
      <w:r w:rsidR="00BF6135">
        <w:rPr>
          <w:bCs/>
          <w:sz w:val="28"/>
          <w:szCs w:val="28"/>
        </w:rPr>
        <w:t>07.02.2019</w:t>
      </w:r>
      <w:r w:rsidR="00141743">
        <w:rPr>
          <w:bCs/>
          <w:sz w:val="28"/>
          <w:szCs w:val="28"/>
        </w:rPr>
        <w:t xml:space="preserve">            </w:t>
      </w:r>
      <w:r w:rsidR="00BF6135">
        <w:rPr>
          <w:bCs/>
          <w:sz w:val="28"/>
          <w:szCs w:val="28"/>
        </w:rPr>
        <w:t xml:space="preserve">                  </w:t>
      </w:r>
      <w:r w:rsidR="00141743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№</w:t>
      </w:r>
      <w:r w:rsidR="00D626F3">
        <w:rPr>
          <w:bCs/>
          <w:sz w:val="28"/>
          <w:szCs w:val="28"/>
        </w:rPr>
        <w:t xml:space="preserve"> 16</w:t>
      </w:r>
    </w:p>
    <w:p w:rsidR="00C67495" w:rsidRPr="00C67495" w:rsidRDefault="00C67495" w:rsidP="00C674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7495" w:rsidRPr="00C67495" w:rsidRDefault="00C67495" w:rsidP="00C6749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C67495">
        <w:rPr>
          <w:bCs/>
          <w:sz w:val="28"/>
          <w:szCs w:val="28"/>
        </w:rPr>
        <w:t xml:space="preserve">О создании </w:t>
      </w:r>
      <w:proofErr w:type="spellStart"/>
      <w:r w:rsidRPr="00C67495">
        <w:rPr>
          <w:bCs/>
          <w:sz w:val="28"/>
          <w:szCs w:val="28"/>
        </w:rPr>
        <w:t>противопаводковой</w:t>
      </w:r>
      <w:proofErr w:type="spellEnd"/>
      <w:r w:rsidRPr="00C67495">
        <w:rPr>
          <w:bCs/>
          <w:sz w:val="28"/>
          <w:szCs w:val="28"/>
        </w:rPr>
        <w:t xml:space="preserve"> комиссии</w:t>
      </w:r>
      <w:r w:rsidR="00141743">
        <w:rPr>
          <w:bCs/>
          <w:sz w:val="28"/>
          <w:szCs w:val="28"/>
        </w:rPr>
        <w:t xml:space="preserve"> Новошарапского сельсовета Ордынского района Новосибирской области </w:t>
      </w:r>
    </w:p>
    <w:p w:rsidR="00C67495" w:rsidRPr="00C67495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C67495" w:rsidRDefault="00C67495" w:rsidP="00F44907">
      <w:pPr>
        <w:jc w:val="both"/>
        <w:rPr>
          <w:sz w:val="28"/>
          <w:szCs w:val="28"/>
        </w:rPr>
      </w:pPr>
      <w:r w:rsidRPr="00C67495">
        <w:rPr>
          <w:sz w:val="28"/>
          <w:szCs w:val="28"/>
        </w:rPr>
        <w:t>В целях реализации</w:t>
      </w:r>
      <w:r w:rsidR="00F44907">
        <w:rPr>
          <w:sz w:val="28"/>
          <w:szCs w:val="28"/>
        </w:rPr>
        <w:t xml:space="preserve"> </w:t>
      </w:r>
      <w:r w:rsidR="00F44907" w:rsidRPr="00F44907">
        <w:rPr>
          <w:sz w:val="28"/>
          <w:szCs w:val="28"/>
        </w:rPr>
        <w:t xml:space="preserve">21 декабря 1994 года </w:t>
      </w:r>
      <w:r w:rsidR="00F44907">
        <w:rPr>
          <w:sz w:val="28"/>
          <w:szCs w:val="28"/>
        </w:rPr>
        <w:t xml:space="preserve">68-ФЗ «О защите населения и </w:t>
      </w:r>
      <w:r w:rsidR="00F44907" w:rsidRPr="00F44907">
        <w:rPr>
          <w:sz w:val="28"/>
          <w:szCs w:val="28"/>
        </w:rPr>
        <w:t>терр</w:t>
      </w:r>
      <w:r w:rsidR="00F44907">
        <w:rPr>
          <w:sz w:val="28"/>
          <w:szCs w:val="28"/>
        </w:rPr>
        <w:t xml:space="preserve">иторий от чрезвычайных ситуаций </w:t>
      </w:r>
      <w:r w:rsidR="00F44907" w:rsidRPr="00F44907">
        <w:rPr>
          <w:sz w:val="28"/>
          <w:szCs w:val="28"/>
        </w:rPr>
        <w:t>природного и техногенного характера»,</w:t>
      </w:r>
      <w:r w:rsidR="00F44907">
        <w:rPr>
          <w:sz w:val="28"/>
          <w:szCs w:val="28"/>
        </w:rPr>
        <w:t xml:space="preserve"> </w:t>
      </w:r>
      <w:r w:rsidRPr="00C67495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 </w:t>
      </w:r>
    </w:p>
    <w:p w:rsidR="00C67495" w:rsidRPr="00C67495" w:rsidRDefault="00C67495" w:rsidP="00C67495">
      <w:pPr>
        <w:pStyle w:val="a4"/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>ПОСТАНОВЛЯЮ:</w:t>
      </w:r>
    </w:p>
    <w:p w:rsidR="00C67495" w:rsidRPr="00C67495" w:rsidRDefault="00C67495" w:rsidP="00C67495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 xml:space="preserve">1.Создать </w:t>
      </w:r>
      <w:proofErr w:type="spellStart"/>
      <w:r w:rsidRPr="00C67495">
        <w:rPr>
          <w:sz w:val="28"/>
          <w:szCs w:val="28"/>
        </w:rPr>
        <w:t>противопаводковую</w:t>
      </w:r>
      <w:proofErr w:type="spellEnd"/>
      <w:r w:rsidRPr="00C67495">
        <w:rPr>
          <w:sz w:val="28"/>
          <w:szCs w:val="28"/>
        </w:rPr>
        <w:t xml:space="preserve"> комиссию Новошарапского сельсовета Ордынского района Новосибирской области (приложение</w:t>
      </w:r>
      <w:r>
        <w:rPr>
          <w:sz w:val="28"/>
          <w:szCs w:val="28"/>
        </w:rPr>
        <w:t xml:space="preserve"> №1)</w:t>
      </w:r>
      <w:r w:rsidRPr="00C67495">
        <w:rPr>
          <w:sz w:val="28"/>
          <w:szCs w:val="28"/>
        </w:rPr>
        <w:t xml:space="preserve"> </w:t>
      </w:r>
    </w:p>
    <w:p w:rsidR="00C67495" w:rsidRPr="00C67495" w:rsidRDefault="00C67495" w:rsidP="00C67495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 xml:space="preserve">2.Утвердить положение о </w:t>
      </w:r>
      <w:proofErr w:type="spellStart"/>
      <w:r w:rsidRPr="00C67495">
        <w:rPr>
          <w:sz w:val="28"/>
          <w:szCs w:val="28"/>
        </w:rPr>
        <w:t>противопаводковой</w:t>
      </w:r>
      <w:proofErr w:type="spellEnd"/>
      <w:r w:rsidRPr="00C67495">
        <w:rPr>
          <w:sz w:val="28"/>
          <w:szCs w:val="28"/>
        </w:rPr>
        <w:t xml:space="preserve"> комиссии Новошарапского сельсовета Ордынского района Новосибирской области (приложение 2).</w:t>
      </w:r>
    </w:p>
    <w:p w:rsidR="00C67495" w:rsidRPr="00C67495" w:rsidRDefault="00C67495" w:rsidP="00C67495">
      <w:pPr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>3.Утвердить план мероприятий, направленных на предупреждение затоплений в период весеннего па</w:t>
      </w:r>
      <w:r w:rsidR="00141743">
        <w:rPr>
          <w:sz w:val="28"/>
          <w:szCs w:val="28"/>
        </w:rPr>
        <w:t>водка в 2019</w:t>
      </w:r>
      <w:r w:rsidRPr="00C67495">
        <w:rPr>
          <w:sz w:val="28"/>
          <w:szCs w:val="28"/>
        </w:rPr>
        <w:t xml:space="preserve"> году на территории Новошарапского сельсовета Ордынского района Новосибирской области (приложение 3).</w:t>
      </w:r>
    </w:p>
    <w:p w:rsidR="00C67495" w:rsidRPr="00C67495" w:rsidRDefault="00C67495" w:rsidP="00C67495">
      <w:pPr>
        <w:ind w:firstLine="720"/>
        <w:jc w:val="both"/>
        <w:rPr>
          <w:sz w:val="28"/>
          <w:szCs w:val="28"/>
        </w:rPr>
      </w:pPr>
      <w:r w:rsidRPr="00C67495">
        <w:rPr>
          <w:sz w:val="28"/>
          <w:szCs w:val="28"/>
        </w:rPr>
        <w:t>4.Опубликовать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</w:t>
      </w:r>
      <w:r w:rsidR="00165AC8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Pr="00C67495">
        <w:rPr>
          <w:sz w:val="28"/>
          <w:szCs w:val="28"/>
        </w:rPr>
        <w:t>.</w:t>
      </w:r>
    </w:p>
    <w:p w:rsidR="00C67495" w:rsidRPr="00C67495" w:rsidRDefault="00C67495" w:rsidP="00C67495">
      <w:pPr>
        <w:pStyle w:val="2"/>
        <w:spacing w:line="240" w:lineRule="auto"/>
        <w:ind w:left="0" w:firstLine="720"/>
        <w:rPr>
          <w:sz w:val="28"/>
          <w:szCs w:val="28"/>
        </w:rPr>
      </w:pPr>
      <w:r w:rsidRPr="00C67495">
        <w:rPr>
          <w:sz w:val="28"/>
          <w:szCs w:val="28"/>
        </w:rPr>
        <w:t>5.</w:t>
      </w:r>
      <w:proofErr w:type="gramStart"/>
      <w:r w:rsidRPr="00C67495">
        <w:rPr>
          <w:sz w:val="28"/>
          <w:szCs w:val="28"/>
        </w:rPr>
        <w:t>Контроль за</w:t>
      </w:r>
      <w:proofErr w:type="gramEnd"/>
      <w:r w:rsidRPr="00C67495">
        <w:rPr>
          <w:sz w:val="28"/>
          <w:szCs w:val="28"/>
        </w:rPr>
        <w:t xml:space="preserve"> выполнением постановления оставляю за собой.</w:t>
      </w:r>
    </w:p>
    <w:p w:rsidR="00C67495" w:rsidRDefault="00C67495" w:rsidP="00C67495">
      <w:pPr>
        <w:ind w:firstLine="720"/>
        <w:jc w:val="both"/>
        <w:rPr>
          <w:sz w:val="28"/>
          <w:szCs w:val="28"/>
        </w:rPr>
      </w:pPr>
    </w:p>
    <w:p w:rsidR="00165AC8" w:rsidRPr="00C67495" w:rsidRDefault="00165AC8" w:rsidP="00C67495">
      <w:pPr>
        <w:ind w:firstLine="720"/>
        <w:jc w:val="both"/>
        <w:rPr>
          <w:sz w:val="28"/>
          <w:szCs w:val="28"/>
        </w:rPr>
      </w:pPr>
    </w:p>
    <w:p w:rsidR="00C67495" w:rsidRPr="00C67495" w:rsidRDefault="00C67495" w:rsidP="00C67495">
      <w:pPr>
        <w:ind w:firstLine="720"/>
        <w:jc w:val="both"/>
        <w:rPr>
          <w:sz w:val="28"/>
          <w:szCs w:val="28"/>
        </w:rPr>
      </w:pPr>
    </w:p>
    <w:p w:rsidR="00C67495" w:rsidRPr="00C67495" w:rsidRDefault="00C67495" w:rsidP="00165AC8">
      <w:pPr>
        <w:shd w:val="clear" w:color="auto" w:fill="FFFFFF"/>
        <w:rPr>
          <w:color w:val="000000"/>
          <w:sz w:val="28"/>
          <w:szCs w:val="28"/>
        </w:rPr>
      </w:pPr>
      <w:r w:rsidRPr="00C67495">
        <w:rPr>
          <w:color w:val="000000"/>
          <w:sz w:val="28"/>
          <w:szCs w:val="28"/>
        </w:rPr>
        <w:t>Глава Новошарапского сельсовета</w:t>
      </w:r>
    </w:p>
    <w:p w:rsidR="00C67495" w:rsidRPr="00C67495" w:rsidRDefault="00C67495" w:rsidP="00165AC8">
      <w:pPr>
        <w:shd w:val="clear" w:color="auto" w:fill="FFFFFF"/>
        <w:rPr>
          <w:color w:val="000000"/>
          <w:sz w:val="28"/>
          <w:szCs w:val="28"/>
        </w:rPr>
      </w:pPr>
      <w:r w:rsidRPr="00C67495">
        <w:rPr>
          <w:color w:val="000000"/>
          <w:sz w:val="28"/>
          <w:szCs w:val="28"/>
        </w:rPr>
        <w:t xml:space="preserve">Ордынского района Новосибирской области                  </w:t>
      </w:r>
      <w:r w:rsidR="00165AC8">
        <w:rPr>
          <w:color w:val="000000"/>
          <w:sz w:val="28"/>
          <w:szCs w:val="28"/>
        </w:rPr>
        <w:t xml:space="preserve">           </w:t>
      </w:r>
      <w:r w:rsidRPr="00C67495">
        <w:rPr>
          <w:color w:val="000000"/>
          <w:sz w:val="28"/>
          <w:szCs w:val="28"/>
        </w:rPr>
        <w:t xml:space="preserve">   Н.В. </w:t>
      </w:r>
      <w:proofErr w:type="spellStart"/>
      <w:r w:rsidRPr="00C67495">
        <w:rPr>
          <w:color w:val="000000"/>
          <w:sz w:val="28"/>
          <w:szCs w:val="28"/>
        </w:rPr>
        <w:t>Хананова</w:t>
      </w:r>
      <w:proofErr w:type="spellEnd"/>
    </w:p>
    <w:p w:rsidR="00C67495" w:rsidRDefault="00C67495" w:rsidP="00C67495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C67495" w:rsidRDefault="00C67495" w:rsidP="00C67495">
      <w:pPr>
        <w:ind w:firstLine="720"/>
        <w:jc w:val="both"/>
        <w:rPr>
          <w:rFonts w:ascii="Arial" w:hAnsi="Arial" w:cs="Arial"/>
          <w:b/>
          <w:bCs/>
        </w:rPr>
      </w:pPr>
    </w:p>
    <w:p w:rsidR="00C67495" w:rsidRDefault="00C67495" w:rsidP="00C67495">
      <w:pPr>
        <w:ind w:left="6120"/>
        <w:rPr>
          <w:rFonts w:ascii="Arial" w:hAnsi="Arial" w:cs="Arial"/>
        </w:rPr>
      </w:pPr>
    </w:p>
    <w:p w:rsidR="00C67495" w:rsidRDefault="00C67495" w:rsidP="00C67495">
      <w:pPr>
        <w:ind w:left="6120"/>
        <w:rPr>
          <w:rFonts w:ascii="Arial" w:hAnsi="Arial" w:cs="Arial"/>
        </w:rPr>
      </w:pPr>
    </w:p>
    <w:p w:rsidR="00C67495" w:rsidRDefault="00C67495" w:rsidP="00C67495">
      <w:pPr>
        <w:ind w:left="6120"/>
        <w:rPr>
          <w:rFonts w:ascii="Arial" w:hAnsi="Arial" w:cs="Arial"/>
        </w:rPr>
      </w:pPr>
    </w:p>
    <w:p w:rsidR="00C67495" w:rsidRDefault="00C67495" w:rsidP="00C67495">
      <w:pPr>
        <w:ind w:left="6120"/>
        <w:rPr>
          <w:rFonts w:ascii="Arial" w:hAnsi="Arial" w:cs="Arial"/>
        </w:rPr>
      </w:pPr>
    </w:p>
    <w:p w:rsidR="00165AC8" w:rsidRDefault="00165AC8" w:rsidP="00C67495">
      <w:pPr>
        <w:ind w:left="6120"/>
        <w:rPr>
          <w:rFonts w:ascii="Arial" w:hAnsi="Arial" w:cs="Arial"/>
        </w:rPr>
      </w:pPr>
    </w:p>
    <w:p w:rsidR="00165AC8" w:rsidRDefault="00165AC8" w:rsidP="00C67495">
      <w:pPr>
        <w:ind w:left="6120"/>
        <w:rPr>
          <w:rFonts w:ascii="Arial" w:hAnsi="Arial" w:cs="Arial"/>
        </w:rPr>
      </w:pPr>
    </w:p>
    <w:p w:rsidR="00165AC8" w:rsidRDefault="00165AC8" w:rsidP="00C67495">
      <w:pPr>
        <w:ind w:left="6120"/>
        <w:rPr>
          <w:rFonts w:ascii="Arial" w:hAnsi="Arial" w:cs="Arial"/>
        </w:rPr>
      </w:pPr>
    </w:p>
    <w:p w:rsidR="00C67495" w:rsidRDefault="00C67495" w:rsidP="00165AC8">
      <w:pPr>
        <w:ind w:left="6120"/>
        <w:jc w:val="right"/>
      </w:pPr>
      <w:r w:rsidRPr="00165AC8">
        <w:lastRenderedPageBreak/>
        <w:t>Приложение 1</w:t>
      </w:r>
    </w:p>
    <w:p w:rsidR="00165AC8" w:rsidRDefault="00165AC8" w:rsidP="00165AC8">
      <w:pPr>
        <w:ind w:left="5670"/>
        <w:jc w:val="right"/>
      </w:pPr>
      <w:r>
        <w:t>к постановлению администрации Новошарапского сельсовета Ордынского района Новосибирской области</w:t>
      </w:r>
    </w:p>
    <w:p w:rsidR="00165AC8" w:rsidRDefault="00141743" w:rsidP="00165AC8">
      <w:pPr>
        <w:ind w:left="5670"/>
        <w:jc w:val="right"/>
      </w:pPr>
      <w:r>
        <w:t xml:space="preserve">от  </w:t>
      </w:r>
      <w:r w:rsidR="00BF6135">
        <w:t>07.02.2019г</w:t>
      </w:r>
      <w:r w:rsidR="00165AC8">
        <w:t xml:space="preserve"> №</w:t>
      </w:r>
      <w:r w:rsidR="00D626F3">
        <w:t xml:space="preserve"> 16</w:t>
      </w:r>
    </w:p>
    <w:p w:rsidR="00165AC8" w:rsidRPr="00165AC8" w:rsidRDefault="00165AC8" w:rsidP="00165AC8">
      <w:pPr>
        <w:ind w:left="5670"/>
        <w:jc w:val="right"/>
      </w:pPr>
    </w:p>
    <w:p w:rsidR="00C67495" w:rsidRPr="00165AC8" w:rsidRDefault="00C67495" w:rsidP="00C67495">
      <w:pPr>
        <w:pStyle w:val="consnonformat"/>
        <w:spacing w:before="0" w:after="0"/>
        <w:ind w:firstLine="720"/>
        <w:jc w:val="both"/>
        <w:rPr>
          <w:b/>
          <w:bCs/>
        </w:rPr>
      </w:pPr>
    </w:p>
    <w:p w:rsidR="00C67495" w:rsidRDefault="00C67495" w:rsidP="00C67495">
      <w:pPr>
        <w:pStyle w:val="a3"/>
        <w:spacing w:before="0" w:after="0"/>
        <w:jc w:val="center"/>
        <w:rPr>
          <w:rFonts w:ascii="Arial" w:hAnsi="Arial" w:cs="Arial"/>
          <w:b/>
          <w:bCs/>
        </w:rPr>
      </w:pPr>
    </w:p>
    <w:p w:rsidR="00C67495" w:rsidRPr="00165AC8" w:rsidRDefault="00C67495" w:rsidP="00C6749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165AC8">
        <w:rPr>
          <w:b/>
          <w:bCs/>
          <w:sz w:val="28"/>
          <w:szCs w:val="28"/>
        </w:rPr>
        <w:t>Состав</w:t>
      </w:r>
    </w:p>
    <w:p w:rsidR="00C67495" w:rsidRPr="00165AC8" w:rsidRDefault="00C67495" w:rsidP="00C67495">
      <w:pPr>
        <w:pStyle w:val="a3"/>
        <w:spacing w:before="0" w:after="0"/>
        <w:jc w:val="center"/>
        <w:rPr>
          <w:sz w:val="28"/>
          <w:szCs w:val="28"/>
        </w:rPr>
      </w:pPr>
      <w:proofErr w:type="spellStart"/>
      <w:r w:rsidRPr="00165AC8">
        <w:rPr>
          <w:b/>
          <w:bCs/>
          <w:sz w:val="28"/>
          <w:szCs w:val="28"/>
        </w:rPr>
        <w:t>противопаводковой</w:t>
      </w:r>
      <w:proofErr w:type="spellEnd"/>
      <w:r w:rsidRPr="00165AC8">
        <w:rPr>
          <w:b/>
          <w:bCs/>
          <w:sz w:val="28"/>
          <w:szCs w:val="28"/>
        </w:rPr>
        <w:t xml:space="preserve"> комиссии 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28"/>
          <w:szCs w:val="28"/>
        </w:rPr>
      </w:pPr>
      <w:proofErr w:type="spellStart"/>
      <w:r w:rsidRPr="00165AC8">
        <w:rPr>
          <w:b/>
          <w:sz w:val="28"/>
          <w:szCs w:val="28"/>
        </w:rPr>
        <w:t>Хананова</w:t>
      </w:r>
      <w:proofErr w:type="spellEnd"/>
      <w:r w:rsidRPr="00165AC8">
        <w:rPr>
          <w:b/>
          <w:sz w:val="28"/>
          <w:szCs w:val="28"/>
        </w:rPr>
        <w:t xml:space="preserve"> Нина Владимировна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  <w:r w:rsidRPr="00165AC8">
        <w:rPr>
          <w:sz w:val="28"/>
          <w:szCs w:val="28"/>
        </w:rPr>
        <w:t>глава Новошарапского сельсовета                          председатель комиссии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28"/>
          <w:szCs w:val="28"/>
        </w:rPr>
      </w:pPr>
      <w:r w:rsidRPr="00165AC8">
        <w:rPr>
          <w:b/>
          <w:sz w:val="28"/>
          <w:szCs w:val="28"/>
        </w:rPr>
        <w:t>Альберт Маргарита Александровна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  <w:r w:rsidRPr="00165AC8">
        <w:rPr>
          <w:sz w:val="28"/>
          <w:szCs w:val="28"/>
        </w:rPr>
        <w:t xml:space="preserve"> специалист      администрации                                секретарь комиссии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165AC8" w:rsidRDefault="00C67495" w:rsidP="00C67495">
      <w:pPr>
        <w:pStyle w:val="a3"/>
        <w:spacing w:before="0" w:after="0"/>
        <w:jc w:val="center"/>
        <w:rPr>
          <w:b/>
          <w:sz w:val="28"/>
          <w:szCs w:val="28"/>
        </w:rPr>
      </w:pPr>
      <w:r w:rsidRPr="00165AC8">
        <w:rPr>
          <w:b/>
          <w:sz w:val="28"/>
          <w:szCs w:val="28"/>
        </w:rPr>
        <w:t>Члены комиссии:</w:t>
      </w: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28"/>
          <w:szCs w:val="28"/>
        </w:rPr>
      </w:pPr>
    </w:p>
    <w:p w:rsidR="00C67495" w:rsidRPr="00165AC8" w:rsidRDefault="00165AC8" w:rsidP="00C67495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Фатеев Сергей Николаевич</w:t>
      </w:r>
      <w:r w:rsidR="00C67495" w:rsidRPr="00165AC8"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</w:t>
      </w:r>
      <w:r w:rsidR="00C67495" w:rsidRPr="00165AC8">
        <w:rPr>
          <w:sz w:val="28"/>
          <w:szCs w:val="28"/>
        </w:rPr>
        <w:t>МП ЖКХ МО</w:t>
      </w:r>
      <w:r w:rsidR="00C67495" w:rsidRPr="00165AC8">
        <w:rPr>
          <w:b/>
          <w:sz w:val="28"/>
          <w:szCs w:val="28"/>
        </w:rPr>
        <w:t xml:space="preserve"> </w:t>
      </w:r>
    </w:p>
    <w:p w:rsidR="00C67495" w:rsidRPr="00165AC8" w:rsidRDefault="00165AC8" w:rsidP="00C67495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 w:rsidR="00C67495" w:rsidRPr="00165AC8">
        <w:rPr>
          <w:sz w:val="28"/>
          <w:szCs w:val="28"/>
        </w:rPr>
        <w:t>Новошарапский</w:t>
      </w:r>
      <w:proofErr w:type="spellEnd"/>
      <w:r w:rsidR="00C67495" w:rsidRPr="00165AC8">
        <w:rPr>
          <w:sz w:val="28"/>
          <w:szCs w:val="28"/>
        </w:rPr>
        <w:t xml:space="preserve"> сельсовет</w:t>
      </w: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28"/>
          <w:szCs w:val="28"/>
        </w:rPr>
      </w:pPr>
    </w:p>
    <w:p w:rsidR="00C67495" w:rsidRPr="00165AC8" w:rsidRDefault="00165AC8" w:rsidP="00C67495">
      <w:pPr>
        <w:pStyle w:val="a3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Капустин Денис Сергеевич</w:t>
      </w:r>
      <w:r w:rsidR="00C67495" w:rsidRPr="00165AC8"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Глава КФХ «МИР»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  <w:r w:rsidRPr="00165AC8">
        <w:rPr>
          <w:sz w:val="28"/>
          <w:szCs w:val="28"/>
        </w:rPr>
        <w:tab/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</w:p>
    <w:p w:rsidR="00C67495" w:rsidRPr="00165AC8" w:rsidRDefault="00C67495" w:rsidP="00C67495">
      <w:pPr>
        <w:pStyle w:val="a3"/>
        <w:spacing w:before="0" w:after="0"/>
        <w:jc w:val="both"/>
        <w:rPr>
          <w:sz w:val="28"/>
          <w:szCs w:val="28"/>
        </w:rPr>
      </w:pPr>
      <w:proofErr w:type="spellStart"/>
      <w:r w:rsidRPr="00165AC8">
        <w:rPr>
          <w:b/>
          <w:sz w:val="28"/>
          <w:szCs w:val="28"/>
        </w:rPr>
        <w:t>Разумаков</w:t>
      </w:r>
      <w:proofErr w:type="spellEnd"/>
      <w:r w:rsidRPr="00165AC8">
        <w:rPr>
          <w:b/>
          <w:sz w:val="28"/>
          <w:szCs w:val="28"/>
        </w:rPr>
        <w:t xml:space="preserve"> Александр Алексеевич                  </w:t>
      </w:r>
      <w:r w:rsidRPr="00165AC8">
        <w:rPr>
          <w:sz w:val="28"/>
          <w:szCs w:val="28"/>
        </w:rPr>
        <w:t>Глава КФХ «Алекс»</w:t>
      </w:r>
    </w:p>
    <w:p w:rsidR="00C67495" w:rsidRPr="00165AC8" w:rsidRDefault="00C67495" w:rsidP="00C67495">
      <w:pPr>
        <w:pStyle w:val="a3"/>
        <w:spacing w:before="0" w:after="0"/>
        <w:jc w:val="both"/>
        <w:rPr>
          <w:sz w:val="32"/>
          <w:szCs w:val="32"/>
        </w:rPr>
      </w:pP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  <w:t xml:space="preserve">  </w:t>
      </w:r>
    </w:p>
    <w:p w:rsidR="00C67495" w:rsidRPr="00165AC8" w:rsidRDefault="00C67495" w:rsidP="00C67495">
      <w:pPr>
        <w:pStyle w:val="a3"/>
        <w:spacing w:before="0" w:after="0"/>
        <w:jc w:val="both"/>
        <w:rPr>
          <w:b/>
          <w:sz w:val="32"/>
          <w:szCs w:val="32"/>
        </w:rPr>
      </w:pP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</w:r>
      <w:r w:rsidRPr="00165AC8">
        <w:rPr>
          <w:sz w:val="32"/>
          <w:szCs w:val="32"/>
        </w:rPr>
        <w:tab/>
        <w:t xml:space="preserve">  </w:t>
      </w:r>
    </w:p>
    <w:p w:rsidR="003C7F36" w:rsidRDefault="003C7F36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D626F3" w:rsidRDefault="00D626F3">
      <w:pPr>
        <w:rPr>
          <w:sz w:val="28"/>
          <w:szCs w:val="28"/>
        </w:rPr>
      </w:pPr>
    </w:p>
    <w:p w:rsidR="00D626F3" w:rsidRDefault="00D626F3">
      <w:pPr>
        <w:rPr>
          <w:sz w:val="28"/>
          <w:szCs w:val="28"/>
        </w:rPr>
      </w:pPr>
    </w:p>
    <w:p w:rsidR="00D626F3" w:rsidRDefault="00D626F3">
      <w:pPr>
        <w:rPr>
          <w:sz w:val="28"/>
          <w:szCs w:val="28"/>
        </w:rPr>
      </w:pPr>
    </w:p>
    <w:p w:rsidR="00165AC8" w:rsidRDefault="00165AC8">
      <w:pPr>
        <w:rPr>
          <w:sz w:val="28"/>
          <w:szCs w:val="28"/>
        </w:rPr>
      </w:pPr>
    </w:p>
    <w:p w:rsidR="00E42655" w:rsidRDefault="00D626F3" w:rsidP="00E42655">
      <w:pPr>
        <w:ind w:left="6120"/>
        <w:jc w:val="right"/>
      </w:pPr>
      <w:r>
        <w:lastRenderedPageBreak/>
        <w:t>П</w:t>
      </w:r>
      <w:r w:rsidR="00E42655">
        <w:t>риложение 2</w:t>
      </w:r>
    </w:p>
    <w:p w:rsidR="00E42655" w:rsidRDefault="00E42655" w:rsidP="00E42655">
      <w:pPr>
        <w:ind w:left="5670"/>
        <w:jc w:val="right"/>
      </w:pPr>
      <w:r>
        <w:t>к постановлению администрации Новошарапского сельсовета Ордынского района Новосибирской области</w:t>
      </w:r>
    </w:p>
    <w:p w:rsidR="00E42655" w:rsidRDefault="00E42655" w:rsidP="00BF6135">
      <w:pPr>
        <w:ind w:left="5670"/>
        <w:jc w:val="right"/>
      </w:pPr>
      <w:r>
        <w:t>от</w:t>
      </w:r>
      <w:r w:rsidR="00BF6135">
        <w:t xml:space="preserve"> 07.02.2019</w:t>
      </w:r>
      <w:r w:rsidR="00141743">
        <w:t xml:space="preserve">г </w:t>
      </w:r>
      <w:r>
        <w:t>№</w:t>
      </w:r>
      <w:r w:rsidR="00D626F3">
        <w:t xml:space="preserve"> 16</w:t>
      </w:r>
    </w:p>
    <w:p w:rsidR="00165AC8" w:rsidRDefault="00165AC8" w:rsidP="00165AC8">
      <w:pPr>
        <w:pStyle w:val="consnonformat"/>
        <w:spacing w:before="0" w:after="0"/>
        <w:ind w:firstLine="720"/>
        <w:jc w:val="both"/>
        <w:rPr>
          <w:rFonts w:ascii="Arial" w:hAnsi="Arial" w:cs="Arial"/>
          <w:b/>
          <w:bCs/>
        </w:rPr>
      </w:pPr>
    </w:p>
    <w:p w:rsidR="00165AC8" w:rsidRDefault="00165AC8" w:rsidP="00165AC8">
      <w:pPr>
        <w:pStyle w:val="a3"/>
        <w:spacing w:before="0" w:after="0"/>
        <w:jc w:val="center"/>
        <w:rPr>
          <w:rFonts w:ascii="Arial" w:hAnsi="Arial" w:cs="Arial"/>
          <w:b/>
          <w:bCs/>
        </w:rPr>
      </w:pPr>
    </w:p>
    <w:p w:rsidR="00165AC8" w:rsidRPr="00E42655" w:rsidRDefault="00165AC8" w:rsidP="00165AC8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E42655">
        <w:rPr>
          <w:b/>
          <w:bCs/>
          <w:sz w:val="28"/>
          <w:szCs w:val="28"/>
        </w:rPr>
        <w:t>ПОЛОЖЕНИЕ</w:t>
      </w:r>
    </w:p>
    <w:p w:rsidR="00165AC8" w:rsidRPr="00E42655" w:rsidRDefault="00165AC8" w:rsidP="00165AC8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E42655">
        <w:rPr>
          <w:b/>
          <w:bCs/>
          <w:sz w:val="28"/>
          <w:szCs w:val="28"/>
        </w:rPr>
        <w:t xml:space="preserve">о </w:t>
      </w:r>
      <w:proofErr w:type="spellStart"/>
      <w:r w:rsidRPr="00E42655">
        <w:rPr>
          <w:b/>
          <w:bCs/>
          <w:sz w:val="28"/>
          <w:szCs w:val="28"/>
        </w:rPr>
        <w:t>противопаводковой</w:t>
      </w:r>
      <w:proofErr w:type="spellEnd"/>
      <w:r w:rsidRPr="00E42655">
        <w:rPr>
          <w:b/>
          <w:bCs/>
          <w:sz w:val="28"/>
          <w:szCs w:val="28"/>
        </w:rPr>
        <w:t xml:space="preserve"> комиссии</w:t>
      </w:r>
    </w:p>
    <w:p w:rsidR="00165AC8" w:rsidRPr="00E42655" w:rsidRDefault="00165AC8" w:rsidP="00165AC8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E42655">
        <w:rPr>
          <w:b/>
          <w:bCs/>
          <w:sz w:val="28"/>
          <w:szCs w:val="28"/>
        </w:rPr>
        <w:t>1. Общие положения</w:t>
      </w:r>
    </w:p>
    <w:p w:rsidR="00165AC8" w:rsidRPr="00E42655" w:rsidRDefault="00165AC8" w:rsidP="00165AC8">
      <w:pPr>
        <w:pStyle w:val="a3"/>
        <w:spacing w:before="0" w:after="0"/>
        <w:jc w:val="center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proofErr w:type="spellStart"/>
      <w:r w:rsidRPr="00E42655">
        <w:rPr>
          <w:sz w:val="28"/>
          <w:szCs w:val="28"/>
        </w:rPr>
        <w:t>Противопаводковая</w:t>
      </w:r>
      <w:proofErr w:type="spellEnd"/>
      <w:r w:rsidRPr="00E42655">
        <w:rPr>
          <w:sz w:val="28"/>
          <w:szCs w:val="28"/>
        </w:rPr>
        <w:t xml:space="preserve"> комиссия Новошарапского сельсовета Ордынского района Новосибирской области создается с целью: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предотвращения затопления поселения во время весеннего паводка;</w:t>
      </w:r>
    </w:p>
    <w:p w:rsidR="00165AC8" w:rsidRPr="00E42655" w:rsidRDefault="00165AC8" w:rsidP="00165AC8">
      <w:pPr>
        <w:pStyle w:val="a3"/>
        <w:spacing w:before="0" w:after="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           </w:t>
      </w:r>
      <w:proofErr w:type="spellStart"/>
      <w:r w:rsidRPr="00E42655">
        <w:rPr>
          <w:sz w:val="28"/>
          <w:szCs w:val="28"/>
        </w:rPr>
        <w:t>Противопаводковая</w:t>
      </w:r>
      <w:proofErr w:type="spellEnd"/>
      <w:r w:rsidRPr="00E42655">
        <w:rPr>
          <w:sz w:val="28"/>
          <w:szCs w:val="28"/>
        </w:rPr>
        <w:t xml:space="preserve"> комиссия является временно действующим органом, на период паводка, при администрации Новошарапского сельсовета и руководствуется в своей деятельности Федеральными законами РФ, Указами Президента РФ, постановлениями и распоряжениями Правительства РФ, Губернатора и Правительства Новосибирской области, Главы муниципального образования Ордынского района, администрации Новошарапского сельсовета и настоящим положением.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jc w:val="center"/>
        <w:rPr>
          <w:b/>
          <w:sz w:val="28"/>
          <w:szCs w:val="28"/>
        </w:rPr>
      </w:pPr>
      <w:r w:rsidRPr="00E42655">
        <w:rPr>
          <w:b/>
          <w:sz w:val="28"/>
          <w:szCs w:val="28"/>
        </w:rPr>
        <w:t>2. Основные задачи</w:t>
      </w: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Основными задачами являются: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  <w:r w:rsidRPr="00E42655">
        <w:rPr>
          <w:b/>
          <w:sz w:val="28"/>
          <w:szCs w:val="28"/>
        </w:rPr>
        <w:t>3. Функции и права комиссии</w:t>
      </w: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1. Комиссия в соответствии с возложенными на нее задачами: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  <w:u w:val="single"/>
        </w:rPr>
      </w:pPr>
      <w:r w:rsidRPr="00E42655">
        <w:rPr>
          <w:sz w:val="28"/>
          <w:szCs w:val="28"/>
        </w:rPr>
        <w:t xml:space="preserve">а) </w:t>
      </w:r>
      <w:r w:rsidRPr="00E42655">
        <w:rPr>
          <w:sz w:val="28"/>
          <w:szCs w:val="28"/>
          <w:u w:val="single"/>
        </w:rPr>
        <w:t>в повседневной деятельности: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разрабатывает план предотвращения затопления поселения в особый период;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разрабатывает план деятельности на период подготовки и проведения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б) </w:t>
      </w:r>
      <w:r w:rsidRPr="00E42655">
        <w:rPr>
          <w:sz w:val="28"/>
          <w:szCs w:val="28"/>
          <w:u w:val="single"/>
        </w:rPr>
        <w:t>при угрозе возникновения чрезвычайных ситуаций:</w:t>
      </w:r>
      <w:r w:rsidRPr="00E42655">
        <w:rPr>
          <w:sz w:val="28"/>
          <w:szCs w:val="28"/>
        </w:rPr>
        <w:t xml:space="preserve"> 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проверяет готовность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lastRenderedPageBreak/>
        <w:t xml:space="preserve">- проводит инструктивные занятия руководителями предприятий по вопросам организации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в) </w:t>
      </w:r>
      <w:r w:rsidRPr="00E42655">
        <w:rPr>
          <w:sz w:val="28"/>
          <w:szCs w:val="28"/>
          <w:u w:val="single"/>
        </w:rPr>
        <w:t>в условиях чрезвычайных ситуаций (особый период):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организует оповещение и сбор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групп, уточняет задачи их начальникам;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контролирует работу сил и средств, привлекаемых при угрозе подтопления; 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при нарушении плана и сроков реализации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2. Комиссия имеет право: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участвовать в рассмотрении входящих в компетенцию </w:t>
      </w:r>
      <w:proofErr w:type="spellStart"/>
      <w:r w:rsidRPr="00E42655">
        <w:rPr>
          <w:sz w:val="28"/>
          <w:szCs w:val="28"/>
        </w:rPr>
        <w:t>противопаводковой</w:t>
      </w:r>
      <w:proofErr w:type="spellEnd"/>
      <w:r w:rsidRPr="00E42655">
        <w:rPr>
          <w:sz w:val="28"/>
          <w:szCs w:val="28"/>
        </w:rPr>
        <w:t xml:space="preserve"> комиссии вопросов на заседаниях комиссии муниципального образования Ордынский район;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 принимать в пределах своей компетенции решения по </w:t>
      </w:r>
      <w:proofErr w:type="spellStart"/>
      <w:r w:rsidRPr="00E42655">
        <w:rPr>
          <w:sz w:val="28"/>
          <w:szCs w:val="28"/>
        </w:rPr>
        <w:t>противопаводковым</w:t>
      </w:r>
      <w:proofErr w:type="spellEnd"/>
      <w:r w:rsidRPr="00E42655">
        <w:rPr>
          <w:sz w:val="28"/>
          <w:szCs w:val="28"/>
        </w:rPr>
        <w:t xml:space="preserve"> вопросам, издаваемым в виде постановления главы поселения;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осуществлять </w:t>
      </w:r>
      <w:proofErr w:type="gramStart"/>
      <w:r w:rsidRPr="00E42655">
        <w:rPr>
          <w:sz w:val="28"/>
          <w:szCs w:val="28"/>
        </w:rPr>
        <w:t>контроль за</w:t>
      </w:r>
      <w:proofErr w:type="gramEnd"/>
      <w:r w:rsidRPr="00E42655">
        <w:rPr>
          <w:sz w:val="28"/>
          <w:szCs w:val="28"/>
        </w:rPr>
        <w:t xml:space="preserve"> подготовкой и готовностью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- непосредственно руководить </w:t>
      </w:r>
      <w:proofErr w:type="spellStart"/>
      <w:r w:rsidRPr="00E42655">
        <w:rPr>
          <w:sz w:val="28"/>
          <w:szCs w:val="28"/>
        </w:rPr>
        <w:t>противопаводковыми</w:t>
      </w:r>
      <w:proofErr w:type="spellEnd"/>
      <w:r w:rsidRPr="00E42655">
        <w:rPr>
          <w:sz w:val="28"/>
          <w:szCs w:val="28"/>
        </w:rPr>
        <w:t xml:space="preserve"> работами в зоне бедствия;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- проводить заседания комиссии по вопросам предотвращения гибели людей и обеспечение сохранности материальных ценностей.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  <w:r w:rsidRPr="00E42655">
        <w:rPr>
          <w:b/>
          <w:sz w:val="28"/>
          <w:szCs w:val="28"/>
        </w:rPr>
        <w:t>4. Организация работы комиссии</w:t>
      </w:r>
    </w:p>
    <w:p w:rsidR="00165AC8" w:rsidRPr="00E42655" w:rsidRDefault="00165AC8" w:rsidP="00165AC8">
      <w:pPr>
        <w:pStyle w:val="a3"/>
        <w:spacing w:before="0" w:after="0"/>
        <w:ind w:firstLine="720"/>
        <w:jc w:val="center"/>
        <w:rPr>
          <w:b/>
          <w:sz w:val="28"/>
          <w:szCs w:val="28"/>
        </w:rPr>
      </w:pP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Руководит работой и контролирует качество планирования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мероприятий, оказывает населению необходимую методическую помощь.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При угрозе возникновения чрезвычайных ситуаций комиссия, в соответствии с распоряжением главы поселения, проводит необходимые </w:t>
      </w:r>
      <w:r w:rsidRPr="00E42655">
        <w:rPr>
          <w:sz w:val="28"/>
          <w:szCs w:val="28"/>
        </w:rPr>
        <w:lastRenderedPageBreak/>
        <w:t xml:space="preserve">подготовительные </w:t>
      </w:r>
      <w:proofErr w:type="spellStart"/>
      <w:r w:rsidRPr="00E42655">
        <w:rPr>
          <w:sz w:val="28"/>
          <w:szCs w:val="28"/>
        </w:rPr>
        <w:t>противопаводковые</w:t>
      </w:r>
      <w:proofErr w:type="spellEnd"/>
      <w:r w:rsidRPr="00E42655">
        <w:rPr>
          <w:sz w:val="28"/>
          <w:szCs w:val="28"/>
        </w:rPr>
        <w:t xml:space="preserve"> мероприятия в зонах возможного затопления.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 xml:space="preserve">При реализации подготовительных </w:t>
      </w:r>
      <w:proofErr w:type="spellStart"/>
      <w:r w:rsidRPr="00E42655">
        <w:rPr>
          <w:sz w:val="28"/>
          <w:szCs w:val="28"/>
        </w:rPr>
        <w:t>противопаводковых</w:t>
      </w:r>
      <w:proofErr w:type="spellEnd"/>
      <w:r w:rsidRPr="00E42655">
        <w:rPr>
          <w:sz w:val="28"/>
          <w:szCs w:val="28"/>
        </w:rPr>
        <w:t xml:space="preserve"> мероприятий комиссия дает указания на развертывание опорных поисково-спасательных формирований в зонах, наиболее подверженных угрозе затопления. Определяет виды, типы и количество необходимых транспортных средств.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165AC8" w:rsidRPr="00E42655" w:rsidRDefault="00165AC8" w:rsidP="00165AC8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E42655"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165AC8" w:rsidRDefault="00165AC8" w:rsidP="00165AC8">
      <w:pPr>
        <w:ind w:left="6120"/>
        <w:rPr>
          <w:rFonts w:ascii="Arial" w:hAnsi="Arial" w:cs="Arial"/>
        </w:rPr>
      </w:pPr>
    </w:p>
    <w:p w:rsidR="00165AC8" w:rsidRDefault="00165AC8" w:rsidP="00165AC8">
      <w:pPr>
        <w:ind w:left="6120"/>
        <w:rPr>
          <w:rFonts w:ascii="Arial" w:hAnsi="Arial" w:cs="Arial"/>
        </w:rPr>
      </w:pPr>
    </w:p>
    <w:p w:rsidR="00165AC8" w:rsidRDefault="00165AC8" w:rsidP="00165AC8">
      <w:pPr>
        <w:ind w:left="6120"/>
        <w:rPr>
          <w:rFonts w:ascii="Arial" w:hAnsi="Arial" w:cs="Arial"/>
        </w:rPr>
      </w:pPr>
    </w:p>
    <w:p w:rsidR="00165AC8" w:rsidRDefault="00165AC8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E42655" w:rsidRDefault="00E42655" w:rsidP="00165AC8">
      <w:pPr>
        <w:ind w:left="6120"/>
        <w:rPr>
          <w:rFonts w:ascii="Arial" w:hAnsi="Arial" w:cs="Arial"/>
        </w:rPr>
      </w:pPr>
    </w:p>
    <w:p w:rsidR="00165AC8" w:rsidRDefault="00165AC8" w:rsidP="00165AC8">
      <w:pPr>
        <w:ind w:left="6120"/>
        <w:rPr>
          <w:rFonts w:ascii="Arial" w:hAnsi="Arial" w:cs="Arial"/>
        </w:rPr>
      </w:pPr>
    </w:p>
    <w:p w:rsidR="00E42655" w:rsidRDefault="00E42655" w:rsidP="00E42655">
      <w:pPr>
        <w:ind w:left="6120"/>
        <w:jc w:val="right"/>
      </w:pPr>
      <w:r>
        <w:lastRenderedPageBreak/>
        <w:t>Приложение 3</w:t>
      </w:r>
    </w:p>
    <w:p w:rsidR="00E42655" w:rsidRDefault="00E42655" w:rsidP="00E42655">
      <w:pPr>
        <w:ind w:left="5670"/>
        <w:jc w:val="right"/>
      </w:pPr>
      <w:r>
        <w:t>к постановлению администрации Новошарапского сельсовета Ордынского района Новосибирской области</w:t>
      </w:r>
    </w:p>
    <w:p w:rsidR="00E42655" w:rsidRDefault="00E42655" w:rsidP="00E42655">
      <w:pPr>
        <w:ind w:left="5670"/>
        <w:jc w:val="right"/>
      </w:pPr>
      <w:r>
        <w:t xml:space="preserve">от </w:t>
      </w:r>
      <w:r w:rsidR="00BF6135">
        <w:t>07.02.2019</w:t>
      </w:r>
      <w:r w:rsidR="00141743">
        <w:t xml:space="preserve"> г </w:t>
      </w:r>
      <w:r>
        <w:t>№</w:t>
      </w:r>
      <w:r w:rsidR="00D626F3">
        <w:t xml:space="preserve"> 16</w:t>
      </w:r>
    </w:p>
    <w:p w:rsidR="00165AC8" w:rsidRDefault="00165AC8" w:rsidP="00165AC8">
      <w:pPr>
        <w:pStyle w:val="a3"/>
        <w:tabs>
          <w:tab w:val="left" w:pos="7245"/>
        </w:tabs>
        <w:spacing w:before="0" w:after="0"/>
        <w:ind w:firstLine="720"/>
        <w:jc w:val="both"/>
        <w:rPr>
          <w:rFonts w:ascii="Arial" w:hAnsi="Arial" w:cs="Arial"/>
        </w:rPr>
      </w:pPr>
    </w:p>
    <w:p w:rsidR="00165AC8" w:rsidRDefault="00165AC8" w:rsidP="00165AC8">
      <w:pPr>
        <w:rPr>
          <w:rFonts w:ascii="Arial" w:hAnsi="Arial" w:cs="Arial"/>
        </w:rPr>
      </w:pPr>
    </w:p>
    <w:p w:rsidR="00165AC8" w:rsidRPr="00E42655" w:rsidRDefault="00165AC8" w:rsidP="00165AC8">
      <w:pPr>
        <w:jc w:val="center"/>
        <w:rPr>
          <w:sz w:val="28"/>
          <w:szCs w:val="28"/>
        </w:rPr>
      </w:pPr>
      <w:r w:rsidRPr="00E42655">
        <w:rPr>
          <w:sz w:val="28"/>
          <w:szCs w:val="28"/>
        </w:rPr>
        <w:t>ПЛАН</w:t>
      </w:r>
    </w:p>
    <w:p w:rsidR="00165AC8" w:rsidRPr="00E42655" w:rsidRDefault="00165AC8" w:rsidP="00165AC8">
      <w:pPr>
        <w:jc w:val="center"/>
        <w:rPr>
          <w:sz w:val="28"/>
          <w:szCs w:val="28"/>
        </w:rPr>
      </w:pPr>
      <w:r w:rsidRPr="00E42655">
        <w:rPr>
          <w:sz w:val="28"/>
          <w:szCs w:val="28"/>
        </w:rPr>
        <w:t xml:space="preserve">основных организационно-технических мероприятий в </w:t>
      </w:r>
      <w:proofErr w:type="spellStart"/>
      <w:r w:rsidRPr="00E42655">
        <w:rPr>
          <w:sz w:val="28"/>
          <w:szCs w:val="28"/>
        </w:rPr>
        <w:t>Новошарапском</w:t>
      </w:r>
      <w:proofErr w:type="spellEnd"/>
      <w:r w:rsidRPr="00E42655">
        <w:rPr>
          <w:sz w:val="28"/>
          <w:szCs w:val="28"/>
        </w:rPr>
        <w:t xml:space="preserve"> сельсовете  Ордынского района Новосибирской области по безопасному проп</w:t>
      </w:r>
      <w:r w:rsidR="00E42655" w:rsidRPr="00E42655">
        <w:rPr>
          <w:sz w:val="28"/>
          <w:szCs w:val="28"/>
        </w:rPr>
        <w:t xml:space="preserve">уску паводковых вод весной 2019 </w:t>
      </w:r>
      <w:r w:rsidRPr="00E42655">
        <w:rPr>
          <w:sz w:val="28"/>
          <w:szCs w:val="28"/>
        </w:rPr>
        <w:t>года</w:t>
      </w:r>
    </w:p>
    <w:p w:rsidR="00165AC8" w:rsidRDefault="00165AC8" w:rsidP="00165A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86"/>
        <w:gridCol w:w="2059"/>
        <w:gridCol w:w="3332"/>
      </w:tblGrid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№</w:t>
            </w:r>
          </w:p>
          <w:p w:rsidR="00165AC8" w:rsidRPr="00E42655" w:rsidRDefault="00165AC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26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2655">
              <w:rPr>
                <w:sz w:val="28"/>
                <w:szCs w:val="28"/>
              </w:rPr>
              <w:t>/</w:t>
            </w:r>
            <w:proofErr w:type="spellStart"/>
            <w:r w:rsidRPr="00E426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Обследовать состояние водопропускных сооружений.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E4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23.03.2019</w:t>
            </w:r>
            <w:r w:rsidR="00165AC8" w:rsidRPr="00E42655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Проверить готовность сил и средств, привлекаемых на проведение </w:t>
            </w:r>
            <w:proofErr w:type="spellStart"/>
            <w:r w:rsidRPr="00E42655">
              <w:rPr>
                <w:sz w:val="28"/>
                <w:szCs w:val="28"/>
              </w:rPr>
              <w:t>противопаводковых</w:t>
            </w:r>
            <w:proofErr w:type="spellEnd"/>
            <w:r w:rsidRPr="00E42655">
              <w:rPr>
                <w:sz w:val="28"/>
                <w:szCs w:val="28"/>
              </w:rPr>
              <w:t xml:space="preserve"> мероприятий, проведение аварийно-восстановительных работ. Проверить готовность техники, предназначенной для работы в условиях паводка.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E4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30.03.2019</w:t>
            </w:r>
            <w:r w:rsidR="00165AC8" w:rsidRPr="00E42655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Администрация  Новошарапского сельсовета, МП ЖКХ МО </w:t>
            </w:r>
            <w:proofErr w:type="spellStart"/>
            <w:r w:rsidRPr="00E42655">
              <w:rPr>
                <w:sz w:val="28"/>
                <w:szCs w:val="28"/>
              </w:rPr>
              <w:t>Новошарапский</w:t>
            </w:r>
            <w:proofErr w:type="spellEnd"/>
            <w:r w:rsidRPr="00E42655">
              <w:rPr>
                <w:sz w:val="28"/>
                <w:szCs w:val="28"/>
              </w:rPr>
              <w:t xml:space="preserve"> сельсовет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Обследовать кладбища и скотомогильники.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8" w:rsidRPr="00E42655" w:rsidRDefault="00E4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01.04.2019</w:t>
            </w:r>
            <w:r w:rsidR="00165AC8" w:rsidRPr="00E42655">
              <w:rPr>
                <w:sz w:val="28"/>
                <w:szCs w:val="28"/>
              </w:rPr>
              <w:t>г.</w:t>
            </w:r>
          </w:p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Создать запасы материально-технических средств, инертных материалов для ликвидации возможных ЧС.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E4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01.04.2019</w:t>
            </w:r>
            <w:r w:rsidR="00165AC8" w:rsidRPr="00E42655">
              <w:rPr>
                <w:sz w:val="28"/>
                <w:szCs w:val="28"/>
              </w:rPr>
              <w:t>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Организовать разъяснительную работу среди населения о необходимых мероприятиях по безопасному пропуску паводка.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Установить оперативный </w:t>
            </w:r>
            <w:proofErr w:type="gramStart"/>
            <w:r w:rsidRPr="00E42655">
              <w:rPr>
                <w:sz w:val="28"/>
                <w:szCs w:val="28"/>
              </w:rPr>
              <w:t>контроль за</w:t>
            </w:r>
            <w:proofErr w:type="gramEnd"/>
            <w:r w:rsidRPr="00E42655">
              <w:rPr>
                <w:sz w:val="28"/>
                <w:szCs w:val="28"/>
              </w:rPr>
              <w:t xml:space="preserve"> проведением </w:t>
            </w:r>
            <w:proofErr w:type="spellStart"/>
            <w:r w:rsidRPr="00E42655">
              <w:rPr>
                <w:sz w:val="28"/>
                <w:szCs w:val="28"/>
              </w:rPr>
              <w:lastRenderedPageBreak/>
              <w:t>противопаводковых</w:t>
            </w:r>
            <w:proofErr w:type="spellEnd"/>
            <w:r w:rsidRPr="00E42655">
              <w:rPr>
                <w:sz w:val="28"/>
                <w:szCs w:val="28"/>
              </w:rPr>
              <w:t xml:space="preserve"> мероприятий и координацию действий в период паводка за комиссией по ЧС и пожарной безопасности.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Администрация Новошарапского </w:t>
            </w:r>
            <w:r w:rsidRPr="00E42655"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Очистка от снега крыш зданий, сооружений, обвалка котельных.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Март - апрель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Доведение до населения порядка действий и правил в случае наводнения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март - май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165AC8" w:rsidRPr="00E42655" w:rsidTr="00165AC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Откачка воды в местах подтопления, из подвалов жилых домов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AC8" w:rsidRPr="00E42655" w:rsidRDefault="00165AC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8" w:rsidRPr="00E42655" w:rsidRDefault="00165AC8">
            <w:pPr>
              <w:jc w:val="center"/>
              <w:rPr>
                <w:sz w:val="28"/>
                <w:szCs w:val="28"/>
              </w:rPr>
            </w:pPr>
            <w:r w:rsidRPr="00E42655">
              <w:rPr>
                <w:sz w:val="28"/>
                <w:szCs w:val="28"/>
              </w:rPr>
              <w:t xml:space="preserve">МП ЖКХ МО </w:t>
            </w:r>
            <w:proofErr w:type="spellStart"/>
            <w:r w:rsidRPr="00E42655">
              <w:rPr>
                <w:sz w:val="28"/>
                <w:szCs w:val="28"/>
              </w:rPr>
              <w:t>Новошарапский</w:t>
            </w:r>
            <w:proofErr w:type="spellEnd"/>
            <w:r w:rsidRPr="00E42655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165AC8" w:rsidRPr="00E42655" w:rsidRDefault="00165AC8" w:rsidP="00165AC8">
      <w:pPr>
        <w:rPr>
          <w:sz w:val="28"/>
          <w:szCs w:val="28"/>
        </w:rPr>
      </w:pPr>
    </w:p>
    <w:tbl>
      <w:tblPr>
        <w:tblW w:w="0" w:type="auto"/>
        <w:tblInd w:w="-432" w:type="dxa"/>
        <w:tblLook w:val="01E0"/>
      </w:tblPr>
      <w:tblGrid>
        <w:gridCol w:w="4734"/>
        <w:gridCol w:w="506"/>
        <w:gridCol w:w="4763"/>
      </w:tblGrid>
      <w:tr w:rsidR="00165AC8" w:rsidRPr="00E42655" w:rsidTr="00165AC8">
        <w:tc>
          <w:tcPr>
            <w:tcW w:w="4734" w:type="dxa"/>
          </w:tcPr>
          <w:p w:rsidR="00165AC8" w:rsidRPr="00E42655" w:rsidRDefault="00165AC8">
            <w:pPr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165AC8" w:rsidRPr="00E42655" w:rsidRDefault="00165AC8">
            <w:pPr>
              <w:rPr>
                <w:sz w:val="28"/>
                <w:szCs w:val="28"/>
              </w:rPr>
            </w:pPr>
          </w:p>
        </w:tc>
        <w:tc>
          <w:tcPr>
            <w:tcW w:w="4763" w:type="dxa"/>
          </w:tcPr>
          <w:p w:rsidR="00165AC8" w:rsidRPr="00E42655" w:rsidRDefault="00165AC8">
            <w:pPr>
              <w:rPr>
                <w:sz w:val="28"/>
                <w:szCs w:val="28"/>
              </w:rPr>
            </w:pPr>
          </w:p>
        </w:tc>
      </w:tr>
    </w:tbl>
    <w:p w:rsidR="00165AC8" w:rsidRDefault="00165AC8" w:rsidP="00165AC8"/>
    <w:p w:rsidR="00165AC8" w:rsidRDefault="00165AC8" w:rsidP="00165AC8">
      <w:pPr>
        <w:pStyle w:val="a3"/>
        <w:spacing w:before="0" w:after="0"/>
        <w:ind w:firstLine="720"/>
        <w:jc w:val="center"/>
        <w:rPr>
          <w:sz w:val="28"/>
          <w:szCs w:val="28"/>
        </w:rPr>
      </w:pPr>
    </w:p>
    <w:p w:rsidR="00165AC8" w:rsidRDefault="00165AC8" w:rsidP="00165A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65AC8" w:rsidRDefault="00165AC8" w:rsidP="00165AC8"/>
    <w:p w:rsidR="00165AC8" w:rsidRDefault="00165AC8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>
      <w:pPr>
        <w:rPr>
          <w:sz w:val="28"/>
          <w:szCs w:val="28"/>
        </w:rPr>
      </w:pPr>
    </w:p>
    <w:p w:rsidR="00E52113" w:rsidRDefault="00E52113" w:rsidP="003747CF">
      <w:pPr>
        <w:widowControl w:val="0"/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113" w:rsidRDefault="00E52113">
      <w:pPr>
        <w:rPr>
          <w:sz w:val="28"/>
          <w:szCs w:val="28"/>
        </w:rPr>
      </w:pPr>
    </w:p>
    <w:sectPr w:rsidR="00E52113" w:rsidSect="003C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495"/>
    <w:rsid w:val="00141743"/>
    <w:rsid w:val="00165AC8"/>
    <w:rsid w:val="003747CF"/>
    <w:rsid w:val="003C7F36"/>
    <w:rsid w:val="003E1C7E"/>
    <w:rsid w:val="0056772F"/>
    <w:rsid w:val="00702FDC"/>
    <w:rsid w:val="00856AAC"/>
    <w:rsid w:val="009802A8"/>
    <w:rsid w:val="00994E6F"/>
    <w:rsid w:val="00BF6135"/>
    <w:rsid w:val="00C131B0"/>
    <w:rsid w:val="00C67495"/>
    <w:rsid w:val="00D626F3"/>
    <w:rsid w:val="00E42655"/>
    <w:rsid w:val="00E52113"/>
    <w:rsid w:val="00F4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7495"/>
    <w:pPr>
      <w:spacing w:before="158" w:after="158"/>
    </w:pPr>
  </w:style>
  <w:style w:type="paragraph" w:styleId="a4">
    <w:name w:val="Body Text"/>
    <w:basedOn w:val="a"/>
    <w:link w:val="a5"/>
    <w:semiHidden/>
    <w:unhideWhenUsed/>
    <w:rsid w:val="00C6749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67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67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67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67495"/>
    <w:pPr>
      <w:spacing w:before="158" w:after="158"/>
    </w:pPr>
  </w:style>
  <w:style w:type="paragraph" w:customStyle="1" w:styleId="ConsPlusNormal">
    <w:name w:val="ConsPlusNormal"/>
    <w:rsid w:val="00E52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2019-02-11T09:41:00Z</cp:lastPrinted>
  <dcterms:created xsi:type="dcterms:W3CDTF">2019-01-31T02:44:00Z</dcterms:created>
  <dcterms:modified xsi:type="dcterms:W3CDTF">2019-02-11T09:44:00Z</dcterms:modified>
</cp:coreProperties>
</file>