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46" w:rsidRPr="000A6A46" w:rsidRDefault="000A6A46" w:rsidP="000A6A4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</w:rPr>
      </w:pPr>
      <w:r w:rsidRPr="000A6A46">
        <w:rPr>
          <w:rFonts w:ascii="Segoe UI" w:eastAsia="Times New Roman" w:hAnsi="Segoe UI" w:cs="Segoe UI"/>
          <w:b/>
          <w:bCs/>
          <w:color w:val="3F4758"/>
          <w:sz w:val="27"/>
        </w:rPr>
        <w:t>В Структуру администрации входят</w:t>
      </w:r>
    </w:p>
    <w:p w:rsidR="000A6A46" w:rsidRPr="000A6A46" w:rsidRDefault="000A6A46" w:rsidP="000A6A4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</w:rPr>
      </w:pPr>
      <w:r w:rsidRPr="000A6A46">
        <w:rPr>
          <w:rFonts w:ascii="Segoe UI" w:eastAsia="Times New Roman" w:hAnsi="Segoe UI" w:cs="Segoe UI"/>
          <w:color w:val="3F4758"/>
          <w:sz w:val="27"/>
          <w:szCs w:val="27"/>
        </w:rPr>
        <w:t> </w:t>
      </w:r>
    </w:p>
    <w:tbl>
      <w:tblPr>
        <w:tblW w:w="9660" w:type="dxa"/>
        <w:tblInd w:w="15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46"/>
        <w:gridCol w:w="3178"/>
        <w:gridCol w:w="3236"/>
      </w:tblGrid>
      <w:tr w:rsidR="000A6A46" w:rsidRPr="000A6A46" w:rsidTr="000A6A46">
        <w:trPr>
          <w:trHeight w:val="720"/>
        </w:trPr>
        <w:tc>
          <w:tcPr>
            <w:tcW w:w="28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7F8FA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Ф.И.О.</w:t>
            </w:r>
          </w:p>
        </w:tc>
        <w:tc>
          <w:tcPr>
            <w:tcW w:w="280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7F8FA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Замещаемая</w:t>
            </w:r>
          </w:p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должность</w:t>
            </w:r>
          </w:p>
        </w:tc>
        <w:tc>
          <w:tcPr>
            <w:tcW w:w="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7F8FA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Должностные обязанности, телефон</w:t>
            </w:r>
          </w:p>
        </w:tc>
      </w:tr>
      <w:tr w:rsidR="000A6A46" w:rsidRPr="000A6A46" w:rsidTr="000A6A46">
        <w:trPr>
          <w:trHeight w:val="600"/>
        </w:trPr>
        <w:tc>
          <w:tcPr>
            <w:tcW w:w="286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6A46" w:rsidRPr="000A6A46" w:rsidRDefault="000A6A46" w:rsidP="000A6A46">
            <w:pPr>
              <w:spacing w:after="0" w:line="264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proofErr w:type="spellStart"/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Хананова</w:t>
            </w:r>
            <w:proofErr w:type="spellEnd"/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 xml:space="preserve"> Нина Владимировна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6A46" w:rsidRPr="000A6A46" w:rsidRDefault="000A6A46" w:rsidP="000A6A46">
            <w:pPr>
              <w:spacing w:after="0" w:line="264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Глава Новошарапского сельсовета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Тел: 8(38359)-40-892;</w:t>
            </w:r>
          </w:p>
        </w:tc>
      </w:tr>
      <w:tr w:rsidR="000A6A46" w:rsidRPr="000A6A46" w:rsidTr="000A6A46">
        <w:trPr>
          <w:trHeight w:val="2625"/>
        </w:trPr>
        <w:tc>
          <w:tcPr>
            <w:tcW w:w="286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7F8FA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6A46" w:rsidRPr="000A6A46" w:rsidRDefault="000A6A46" w:rsidP="000A6A46">
            <w:pPr>
              <w:spacing w:after="0" w:line="264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  <w:p w:rsidR="000A6A46" w:rsidRPr="000A6A46" w:rsidRDefault="000A6A46" w:rsidP="000A6A46">
            <w:pPr>
              <w:spacing w:after="0" w:line="264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  <w:p w:rsidR="000A6A46" w:rsidRPr="000A6A46" w:rsidRDefault="000A6A46" w:rsidP="000A6A46">
            <w:pPr>
              <w:spacing w:after="0" w:line="264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  <w:p w:rsidR="000A6A46" w:rsidRPr="000A6A46" w:rsidRDefault="000A6A46" w:rsidP="000A6A46">
            <w:pPr>
              <w:spacing w:after="0" w:line="264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proofErr w:type="spellStart"/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Шарова</w:t>
            </w:r>
            <w:proofErr w:type="spellEnd"/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7F8FA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6A46" w:rsidRPr="000A6A46" w:rsidRDefault="000A6A46" w:rsidP="000A6A46">
            <w:pPr>
              <w:spacing w:after="0" w:line="264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  <w:p w:rsidR="000A6A46" w:rsidRPr="000A6A46" w:rsidRDefault="000A6A46" w:rsidP="000A6A46">
            <w:pPr>
              <w:spacing w:after="0" w:line="264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  <w:p w:rsidR="000A6A46" w:rsidRPr="000A6A46" w:rsidRDefault="000A6A46" w:rsidP="000A6A46">
            <w:pPr>
              <w:spacing w:after="0" w:line="264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  <w:p w:rsidR="000A6A46" w:rsidRPr="000A6A46" w:rsidRDefault="000A6A46" w:rsidP="000A6A46">
            <w:pPr>
              <w:spacing w:after="0" w:line="264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  <w:p w:rsidR="000A6A46" w:rsidRPr="000A6A46" w:rsidRDefault="000A6A46" w:rsidP="000A6A46">
            <w:pPr>
              <w:spacing w:after="0" w:line="264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Специалист 1 разряда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7F8FA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Тел. 8(383)59 40-892;</w:t>
            </w:r>
          </w:p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Адрес электронной почты:</w:t>
            </w:r>
          </w:p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hyperlink r:id="rId4" w:history="1">
              <w:r w:rsidRPr="000A6A46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</w:rPr>
                <w:t>adm-sharap@yandex.ru</w:t>
              </w:r>
            </w:hyperlink>
          </w:p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 xml:space="preserve">составление бюджета, составление и сдача отчётов по бюджету, составление расходов, платёжных  документов, зачисление заработной платы, статистическая отчетность, отчетность </w:t>
            </w:r>
            <w:proofErr w:type="gramStart"/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в</w:t>
            </w:r>
            <w:proofErr w:type="gramEnd"/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 xml:space="preserve"> налоговую</w:t>
            </w:r>
          </w:p>
        </w:tc>
      </w:tr>
      <w:tr w:rsidR="000A6A46" w:rsidRPr="000A6A46" w:rsidTr="000A6A46">
        <w:trPr>
          <w:trHeight w:val="2640"/>
        </w:trPr>
        <w:tc>
          <w:tcPr>
            <w:tcW w:w="286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6A46" w:rsidRPr="000A6A46" w:rsidRDefault="000A6A46" w:rsidP="000A6A46">
            <w:pPr>
              <w:spacing w:before="176" w:after="176" w:line="264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  <w:p w:rsidR="000A6A46" w:rsidRPr="000A6A46" w:rsidRDefault="000A6A46" w:rsidP="000A6A46">
            <w:pPr>
              <w:spacing w:before="176" w:after="176" w:line="264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Тучкова Ирина Александровна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  <w:p w:rsidR="000A6A46" w:rsidRPr="000A6A46" w:rsidRDefault="000A6A46" w:rsidP="000A6A46">
            <w:pPr>
              <w:spacing w:after="0" w:line="264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Специалист 1 разряда</w:t>
            </w:r>
          </w:p>
          <w:p w:rsidR="000A6A46" w:rsidRPr="000A6A46" w:rsidRDefault="000A6A46" w:rsidP="000A6A46">
            <w:pPr>
              <w:spacing w:after="0" w:line="264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ВУР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Тел. 8(38359)-40-837;</w:t>
            </w:r>
          </w:p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Адрес электронной почты:</w:t>
            </w:r>
          </w:p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hyperlink r:id="rId5" w:history="1">
              <w:r w:rsidRPr="000A6A46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</w:rPr>
                <w:t>adm-sharap@yandex.ru</w:t>
              </w:r>
            </w:hyperlink>
          </w:p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 xml:space="preserve">Ведение кадровых дел, учет и постановка граждан нуждающихся в жилых помещениях, </w:t>
            </w:r>
            <w:proofErr w:type="spellStart"/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похозяйственный</w:t>
            </w:r>
            <w:proofErr w:type="spellEnd"/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 xml:space="preserve"> учет, пожарная безопасность, работа с обращениями  граждан</w:t>
            </w:r>
          </w:p>
        </w:tc>
      </w:tr>
      <w:tr w:rsidR="000A6A46" w:rsidRPr="000A6A46" w:rsidTr="000A6A46">
        <w:trPr>
          <w:trHeight w:val="3300"/>
        </w:trPr>
        <w:tc>
          <w:tcPr>
            <w:tcW w:w="286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7F8FA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6A46" w:rsidRPr="000A6A46" w:rsidRDefault="000A6A46" w:rsidP="000A6A46">
            <w:pPr>
              <w:spacing w:before="176" w:after="176" w:line="264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  <w:p w:rsidR="000A6A46" w:rsidRPr="000A6A46" w:rsidRDefault="000A6A46" w:rsidP="000A6A46">
            <w:pPr>
              <w:spacing w:before="176" w:after="176" w:line="264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  <w:p w:rsidR="000A6A46" w:rsidRPr="000A6A46" w:rsidRDefault="000A6A46" w:rsidP="000A6A46">
            <w:pPr>
              <w:spacing w:before="176" w:after="176" w:line="264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  <w:p w:rsidR="000A6A46" w:rsidRPr="000A6A46" w:rsidRDefault="000A6A46" w:rsidP="000A6A46">
            <w:pPr>
              <w:spacing w:before="176" w:after="176" w:line="264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proofErr w:type="spellStart"/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Зленко</w:t>
            </w:r>
            <w:proofErr w:type="spellEnd"/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7F8FA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  <w:p w:rsidR="000A6A46" w:rsidRPr="000A6A46" w:rsidRDefault="000A6A46" w:rsidP="000A6A46">
            <w:pPr>
              <w:spacing w:after="0" w:line="264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Специалист 1 разряда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7F8FA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Тел. 8(38359)-40-837;</w:t>
            </w:r>
          </w:p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Адрес электронной почты:</w:t>
            </w:r>
          </w:p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hyperlink r:id="rId6" w:history="1">
              <w:r w:rsidRPr="000A6A46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</w:rPr>
                <w:t>adm-sharap@yandex.ru</w:t>
              </w:r>
            </w:hyperlink>
          </w:p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земельные и имущественные отношения, исполнение нотариальных действий, вопросы по налогам и сборам, присвоение изменение, аннулирование  адресов.</w:t>
            </w:r>
          </w:p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</w:tc>
      </w:tr>
      <w:tr w:rsidR="000A6A46" w:rsidRPr="000A6A46" w:rsidTr="000A6A46">
        <w:trPr>
          <w:trHeight w:val="2190"/>
        </w:trPr>
        <w:tc>
          <w:tcPr>
            <w:tcW w:w="286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6A46" w:rsidRPr="000A6A46" w:rsidRDefault="000A6A46" w:rsidP="000A6A46">
            <w:pPr>
              <w:spacing w:before="176" w:after="176" w:line="264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lastRenderedPageBreak/>
              <w:t> </w:t>
            </w:r>
          </w:p>
          <w:p w:rsidR="000A6A46" w:rsidRPr="000A6A46" w:rsidRDefault="000A6A46" w:rsidP="000A6A46">
            <w:pPr>
              <w:spacing w:before="176" w:after="176" w:line="264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Альберт Маргарита Александровна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Специалист 1 разряда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Тел. 8(38359)-37437;</w:t>
            </w:r>
          </w:p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Адрес электронной почты:</w:t>
            </w:r>
          </w:p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hyperlink r:id="rId7" w:history="1">
              <w:r w:rsidRPr="000A6A46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</w:rPr>
                <w:t>adm-sharap@yandex.ru</w:t>
              </w:r>
            </w:hyperlink>
          </w:p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Вопросы по благоустройству, ЖКХ, закупки и аукционы</w:t>
            </w:r>
          </w:p>
        </w:tc>
      </w:tr>
      <w:tr w:rsidR="000A6A46" w:rsidRPr="000A6A46" w:rsidTr="000A6A46">
        <w:trPr>
          <w:trHeight w:val="1185"/>
        </w:trPr>
        <w:tc>
          <w:tcPr>
            <w:tcW w:w="286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7F8FA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6A46" w:rsidRPr="000A6A46" w:rsidRDefault="000A6A46" w:rsidP="000A6A46">
            <w:pPr>
              <w:spacing w:after="0" w:line="264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  <w:p w:rsidR="000A6A46" w:rsidRPr="000A6A46" w:rsidRDefault="000A6A46" w:rsidP="000A6A46">
            <w:pPr>
              <w:spacing w:after="0" w:line="264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Бородай Виктория Сергеевна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7F8FA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Делопроизводитель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7F8FA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Тел.8(38359)-40-837</w:t>
            </w:r>
          </w:p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Адрес электронной почты:</w:t>
            </w:r>
          </w:p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hyperlink r:id="rId8" w:history="1">
              <w:r w:rsidRPr="000A6A46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</w:rPr>
                <w:t>adm-sharap@yandex.ru</w:t>
              </w:r>
            </w:hyperlink>
          </w:p>
          <w:p w:rsidR="000A6A46" w:rsidRPr="000A6A46" w:rsidRDefault="000A6A46" w:rsidP="000A6A46">
            <w:pPr>
              <w:spacing w:after="0" w:line="264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0A6A46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Регистрация входящей корреспонденции редактор периодического печатного издания «Пресс-Бюллетень».</w:t>
            </w:r>
          </w:p>
        </w:tc>
      </w:tr>
    </w:tbl>
    <w:p w:rsidR="000A6A46" w:rsidRPr="000A6A46" w:rsidRDefault="000A6A46" w:rsidP="000A6A46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</w:rPr>
      </w:pPr>
      <w:r w:rsidRPr="000A6A46">
        <w:rPr>
          <w:rFonts w:ascii="Segoe UI" w:eastAsia="Times New Roman" w:hAnsi="Segoe UI" w:cs="Segoe UI"/>
          <w:color w:val="3F4758"/>
          <w:sz w:val="27"/>
          <w:szCs w:val="27"/>
        </w:rPr>
        <w:t> </w:t>
      </w:r>
    </w:p>
    <w:p w:rsidR="00295EC1" w:rsidRDefault="00295EC1"/>
    <w:sectPr w:rsidR="00295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A46"/>
    <w:rsid w:val="000A6A46"/>
    <w:rsid w:val="0029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6A46"/>
    <w:rPr>
      <w:b/>
      <w:bCs/>
    </w:rPr>
  </w:style>
  <w:style w:type="character" w:styleId="a5">
    <w:name w:val="Hyperlink"/>
    <w:basedOn w:val="a0"/>
    <w:uiPriority w:val="99"/>
    <w:semiHidden/>
    <w:unhideWhenUsed/>
    <w:rsid w:val="000A6A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sharap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-sharap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-sharap@yandex.ru" TargetMode="External"/><Relationship Id="rId5" Type="http://schemas.openxmlformats.org/officeDocument/2006/relationships/hyperlink" Target="mailto:adm-sharap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dm-sharap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>Grizli777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2020-04-15T05:15:00Z</dcterms:created>
  <dcterms:modified xsi:type="dcterms:W3CDTF">2020-04-15T05:16:00Z</dcterms:modified>
</cp:coreProperties>
</file>