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«ПРОКУРАТУРА ИНФОРМИРУЕТ:»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Style w:val="a4"/>
          <w:rFonts w:ascii="Tahoma" w:hAnsi="Tahoma" w:cs="Tahoma"/>
          <w:color w:val="000000"/>
          <w:sz w:val="18"/>
          <w:szCs w:val="18"/>
        </w:rPr>
        <w:t>Экстремизм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настоящее время современное российское общество переживает трансформацию системы ценностей, обусловленную модернизацией общественной жизни. Процессы глобализации в экономической, политической, культурной сферах, втягивающие население разных стран в миграционные потоки разного характера и уровня приводят к усложнению структурных связей конкретных обществ и всего сообщества в целом. Вышеперечисленные факторы в определенной степени стимулируют напряженность в межнациональных отношениях, сопровождающуюся межэтническими конфликтами, начинают появляться различные оппозиционные группы, добивающиеся желаемого результата через экстремизм и терроризм.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Экстремизм – приверженность отдельных лиц, групп, организаций и т.п. к крайним взглядам, позициям и мерам в общественной деятельности. Экстремизм распространяется как на сферу общественного сознания, общественной психологии, морали, идеологии, так и на отношения между социальными группами (социальный экстремизм), этносами (этнический или национальный экстремизм), общественными объединениями, политическими партиями, государствами (политический экстремизм), конфессиями (религиозный экстремизм).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Политическая практика экстремизма находит выражение в различных формах экстремистской деятельности, начиная от проявлений, не выходящих за конституционные рамки, и заканчивая такими острыми и общественно опасными формами как мятеж, повстанческая деятельность, терроризм.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Экстремизм и его разновидность терроризм продолжают представлять реальную опасность как для международного сообщества в целом, так и для нашего государства в частности.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Правовые и организационные основы противодействия экстремистской деятельности, ответственность за осуществление экстремистской деятельности определены Федеральным законом Российской Федерации «О противодействии экстремистской деятельности» №114-ФЗ от 25.07.2002г.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В Российской Федерации запрещаются создание и деятельность общественных и религиозных объединений, иных организаций, цели или действия которых направлены на осуществление экстремистской деятельности.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Экстремистской деятельностью (экстремизмом) являются: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насильственное изменение основ конституционного строя и нарушение целостности Российской Федерации;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публичное оправдание терроризма и иная террористическая деятельность;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возбуждение социальной, расовой, национальной или религиозной розни;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воспрепятствование осуществлению гражданами их избирательных прав и права на участие в референдуме или нарушение тайны голосования, соединенные с насилием либо угрозой его применения;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воспрепятствование законной деятельности государственных органов, органов местного самоуправления, избирательных комиссий, общественных и религиозных объединений или иных организаций, соединенное с насилием либо угрозой его применения;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совершение преступлений по мотивам, указанным в пункте "е" части первой статьи 63 Уголовного кодекса Российской Федерации;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пропаганда и публичное демонстрирование нацистской атрибутики или символики либо атрибутики или символики, сходных с нацистской атрибутикой или символикой до степени смешения;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публичное заведомо ложное обвинение лица, замещающего государственную должность Российской Федерации или государственную должность субъекта Российской Федерации, в совершении им в период исполнения своих должностных обязанностей деяний, указанных в настоящей статье и являющихся преступлением;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- организация и подготовка указанных деяний, а также подстрекательство к их осуществлению;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lastRenderedPageBreak/>
        <w:t>- финансирование указанных деяний либо иное содействие в их организации, подготовке и осуществлении, в том числе путем предоставления учебной, полиграфической и материально-технической базы, телефонной и иных видов связи или оказания информационных услуг.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Законом «О противодействии экстремистской деятельности» определено понятие экстремистской организации – это общественное или религиозное объединение либо иная организация, в отношении которых по основаниям, предусмотренным настоящим Федеральным законом, судом принято вступившее в законную силу решение о ликвидации или запрете деятельности в связи с осуществлением экстремистской деятельности.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Экстремистскими материалами признаются предназначенные для обнародования документы либо информация на иных носителях, призывающие к осуществлению экстремистской деятельности либо обосновывающие или оправдывающие необходимость осуществления такой деятельности, в том числе труды руководителей национал-социалистской рабочей партии Германии, фашистской партии Италии, публикации, обосновывающие или оправдывающие национальное и (или) расовое превосходство либо оправдывающие практику совершения военных или иных преступлений, направленных на полное или частичное уничтожение какой-либо этнической, социальной, расовой, национальной или религиозной группы.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При выявлении организаций экстремистского или националистического характера прокуратура неукоснительно будет принимать меры для их ликвидации и привлечения виновных лиц к установленной законом ответственности.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Помощник прокурора Ордынского района</w:t>
      </w:r>
    </w:p>
    <w:p w:rsidR="00C22B8A" w:rsidRDefault="00C22B8A" w:rsidP="00C22B8A">
      <w:pPr>
        <w:pStyle w:val="a3"/>
        <w:shd w:val="clear" w:color="auto" w:fill="FFFFFF"/>
        <w:spacing w:before="180" w:beforeAutospacing="0" w:after="180" w:afterAutospacing="0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юрист 3 класса                                                                                          К.Е. Попов</w:t>
      </w:r>
    </w:p>
    <w:p w:rsidR="00375066" w:rsidRDefault="00375066"/>
    <w:sectPr w:rsidR="00375066" w:rsidSect="00B75E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50372"/>
    <w:rsid w:val="00050372"/>
    <w:rsid w:val="000524FF"/>
    <w:rsid w:val="000A7C84"/>
    <w:rsid w:val="000C361E"/>
    <w:rsid w:val="000C777E"/>
    <w:rsid w:val="000F3BF5"/>
    <w:rsid w:val="00134832"/>
    <w:rsid w:val="002670A9"/>
    <w:rsid w:val="00276C99"/>
    <w:rsid w:val="002D5234"/>
    <w:rsid w:val="003450A4"/>
    <w:rsid w:val="0036273F"/>
    <w:rsid w:val="00375066"/>
    <w:rsid w:val="00414FB1"/>
    <w:rsid w:val="00446F44"/>
    <w:rsid w:val="0048483B"/>
    <w:rsid w:val="005143C8"/>
    <w:rsid w:val="00581E34"/>
    <w:rsid w:val="006129E8"/>
    <w:rsid w:val="00755640"/>
    <w:rsid w:val="007B140D"/>
    <w:rsid w:val="008D39B4"/>
    <w:rsid w:val="00913FEE"/>
    <w:rsid w:val="009D1712"/>
    <w:rsid w:val="00A03CCD"/>
    <w:rsid w:val="00A104C5"/>
    <w:rsid w:val="00A22051"/>
    <w:rsid w:val="00B31F49"/>
    <w:rsid w:val="00B75EBE"/>
    <w:rsid w:val="00BB472D"/>
    <w:rsid w:val="00C038AD"/>
    <w:rsid w:val="00C22B8A"/>
    <w:rsid w:val="00C8340A"/>
    <w:rsid w:val="00D67108"/>
    <w:rsid w:val="00E372DC"/>
    <w:rsid w:val="00FC5C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EBE"/>
  </w:style>
  <w:style w:type="paragraph" w:styleId="2">
    <w:name w:val="heading 2"/>
    <w:basedOn w:val="a"/>
    <w:link w:val="20"/>
    <w:uiPriority w:val="9"/>
    <w:qFormat/>
    <w:rsid w:val="006129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503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050372"/>
    <w:rPr>
      <w:b/>
      <w:bCs/>
    </w:rPr>
  </w:style>
  <w:style w:type="character" w:styleId="a5">
    <w:name w:val="Hyperlink"/>
    <w:basedOn w:val="a0"/>
    <w:uiPriority w:val="99"/>
    <w:semiHidden/>
    <w:unhideWhenUsed/>
    <w:rsid w:val="00050372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6129E8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05174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6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41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4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857</Words>
  <Characters>4885</Characters>
  <Application>Microsoft Office Word</Application>
  <DocSecurity>0</DocSecurity>
  <Lines>40</Lines>
  <Paragraphs>11</Paragraphs>
  <ScaleCrop>false</ScaleCrop>
  <Company>Grizli777</Company>
  <LinksUpToDate>false</LinksUpToDate>
  <CharactersWithSpaces>5731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37</cp:revision>
  <dcterms:created xsi:type="dcterms:W3CDTF">2017-10-06T09:39:00Z</dcterms:created>
  <dcterms:modified xsi:type="dcterms:W3CDTF">2017-10-09T09:32:00Z</dcterms:modified>
</cp:coreProperties>
</file>