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9E8" w:rsidRDefault="006129E8" w:rsidP="008D39B4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</w:p>
    <w:p w:rsidR="005143C8" w:rsidRDefault="005143C8" w:rsidP="005143C8">
      <w:pPr>
        <w:pStyle w:val="a3"/>
        <w:shd w:val="clear" w:color="auto" w:fill="FFFFFF"/>
        <w:spacing w:before="180" w:beforeAutospacing="0" w:after="180" w:afterAutospacing="0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ПРОКУРАТУРА ИНФОРМИРУЕТ:</w:t>
      </w:r>
    </w:p>
    <w:p w:rsidR="005143C8" w:rsidRDefault="005143C8" w:rsidP="005143C8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18"/>
          <w:szCs w:val="18"/>
        </w:rPr>
      </w:pPr>
      <w:hyperlink r:id="rId4" w:tooltip="Постоянная ссылка на Законодательно введено медицинское освидетельствование на предмет потребления наркотиков и психотропных веществ при поступлении на отдельные виды работ (службы), а также для получения лицензии на приобретение оружия" w:history="1">
        <w:r>
          <w:rPr>
            <w:rStyle w:val="a5"/>
            <w:rFonts w:ascii="Tahoma" w:hAnsi="Tahoma" w:cs="Tahoma"/>
            <w:color w:val="AC1515"/>
            <w:sz w:val="18"/>
            <w:szCs w:val="18"/>
          </w:rPr>
          <w:t>Законодательно введено медицинское освидетельствование на предмет потребления наркотиков и психотропных веще</w:t>
        </w:r>
        <w:proofErr w:type="gramStart"/>
        <w:r>
          <w:rPr>
            <w:rStyle w:val="a5"/>
            <w:rFonts w:ascii="Tahoma" w:hAnsi="Tahoma" w:cs="Tahoma"/>
            <w:color w:val="AC1515"/>
            <w:sz w:val="18"/>
            <w:szCs w:val="18"/>
          </w:rPr>
          <w:t>ств пр</w:t>
        </w:r>
        <w:proofErr w:type="gramEnd"/>
        <w:r>
          <w:rPr>
            <w:rStyle w:val="a5"/>
            <w:rFonts w:ascii="Tahoma" w:hAnsi="Tahoma" w:cs="Tahoma"/>
            <w:color w:val="AC1515"/>
            <w:sz w:val="18"/>
            <w:szCs w:val="18"/>
          </w:rPr>
          <w:t>и поступлении на отдельные виды работ (службы), а также для получения лицензии на приобретение оружия</w:t>
        </w:r>
      </w:hyperlink>
    </w:p>
    <w:p w:rsidR="005143C8" w:rsidRDefault="005143C8" w:rsidP="005143C8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rFonts w:ascii="Tahoma" w:hAnsi="Tahoma" w:cs="Tahoma"/>
          <w:color w:val="000000"/>
          <w:sz w:val="18"/>
          <w:szCs w:val="18"/>
        </w:rPr>
        <w:t>Федеральным законом от 13.07.2015 № 230-ФЗ внесены изменения в Закон РФ от 11.03.1992 № 2487-1 «О частной детективной и охранной деятельности в Российской Федерации», Федеральный закон от 13.12.1996 №150-ФЗ «Об оружии», Воздушный кодекс РФ, Федеральный закон от 28.03.1998 № 53-ФЗ «О воинской обязанности и военной службе», Федеральный закон от 27.05.1998 № 76-ФЗ «О статусе военнослужащих», Федеральный закон от 14.04.1999 № 77-ФЗ «О ведомственной охране», Кодекс</w:t>
      </w:r>
      <w:proofErr w:type="gramEnd"/>
      <w:r>
        <w:rPr>
          <w:rFonts w:ascii="Tahoma" w:hAnsi="Tahoma" w:cs="Tahoma"/>
          <w:color w:val="000000"/>
          <w:sz w:val="18"/>
          <w:szCs w:val="18"/>
        </w:rPr>
        <w:t xml:space="preserve"> </w:t>
      </w:r>
      <w:proofErr w:type="gramStart"/>
      <w:r>
        <w:rPr>
          <w:rFonts w:ascii="Tahoma" w:hAnsi="Tahoma" w:cs="Tahoma"/>
          <w:color w:val="000000"/>
          <w:sz w:val="18"/>
          <w:szCs w:val="18"/>
        </w:rPr>
        <w:t xml:space="preserve">торгового мореплавания, Кодекс внутреннего водного транспорта РФ, Федеральный закон от 10.01.2003 № 17-ФЗ «О железнодорожном транспорте в РФ», Трудовой кодекс РФ,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КоАП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РФ, согласно которым частные детективы, охранники обязаны ежегодно представлять в орган внутренних дел, выдавший лицензию на осуществление частной детективной деятельности, медицинское заключение об отсутствии медицинских противопоказаний к осуществлению частной детективной деятельности.</w:t>
      </w:r>
      <w:proofErr w:type="gramEnd"/>
    </w:p>
    <w:p w:rsidR="005143C8" w:rsidRDefault="005143C8" w:rsidP="005143C8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Для получения лицензии на приобретение оружия гражданин РФ обязан представить медицинское заключение об отсутствии в организме наркотических средств, психотропных веществ и их метаболитов, полученное после прохождения химико-токсикологических исследований наличия в организме человека наркотических средств, психотропных веществ и их метаболитов.</w:t>
      </w:r>
    </w:p>
    <w:p w:rsidR="005143C8" w:rsidRDefault="005143C8" w:rsidP="005143C8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Аналогичные требования предусмотрены для лиц из числа специалистов авиационного персонала, принимаемых на работу непосредственно связанную с движением поездов и маневровой работой, военнослужащих, проходящих военную службу по контракту.</w:t>
      </w:r>
    </w:p>
    <w:p w:rsidR="005143C8" w:rsidRDefault="005143C8" w:rsidP="005143C8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При заключении трудового договора лицо, поступающее на работу, предъявляет работодателю справку о том, является или не является лицо подвергнутым административному наказанию за потребление наркотиков или </w:t>
      </w:r>
      <w:proofErr w:type="gramStart"/>
      <w:r>
        <w:rPr>
          <w:rFonts w:ascii="Tahoma" w:hAnsi="Tahoma" w:cs="Tahoma"/>
          <w:color w:val="000000"/>
          <w:sz w:val="18"/>
          <w:szCs w:val="18"/>
        </w:rPr>
        <w:t xml:space="preserve">психотропных веществ без назначения врача либо новых потенциально опасных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психоактивных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веществ (при поступлении на работу, связанную с деятельностью, к осуществлению которой не допускаются лица, подвергнутые административному наказанию за потребление наркотиков или психотропных веществ без назначения врача либо новых потенциально опасных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психоактивных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веществ), до окончания срока, в течение которого лицо считается подвергнутым административному наказанию.</w:t>
      </w:r>
      <w:proofErr w:type="gramEnd"/>
    </w:p>
    <w:p w:rsidR="005143C8" w:rsidRDefault="005143C8" w:rsidP="005143C8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Указанные изменения закона вступили в силу с 24.07.2015, за исключением отдельных положений.</w:t>
      </w:r>
    </w:p>
    <w:p w:rsidR="005143C8" w:rsidRDefault="005143C8" w:rsidP="005143C8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Помощник прокурора Ордынского района</w:t>
      </w:r>
    </w:p>
    <w:p w:rsidR="005143C8" w:rsidRDefault="005143C8" w:rsidP="005143C8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юрист 3 класса                                                                                    К.Е. Попов</w:t>
      </w:r>
    </w:p>
    <w:p w:rsidR="00375066" w:rsidRDefault="00375066"/>
    <w:sectPr w:rsidR="00375066" w:rsidSect="00B75E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50372"/>
    <w:rsid w:val="00050372"/>
    <w:rsid w:val="000524FF"/>
    <w:rsid w:val="000A7C84"/>
    <w:rsid w:val="000C361E"/>
    <w:rsid w:val="000C777E"/>
    <w:rsid w:val="000F3BF5"/>
    <w:rsid w:val="00134832"/>
    <w:rsid w:val="002670A9"/>
    <w:rsid w:val="002D5234"/>
    <w:rsid w:val="003450A4"/>
    <w:rsid w:val="00375066"/>
    <w:rsid w:val="00414FB1"/>
    <w:rsid w:val="00446F44"/>
    <w:rsid w:val="0048483B"/>
    <w:rsid w:val="005143C8"/>
    <w:rsid w:val="00581E34"/>
    <w:rsid w:val="006129E8"/>
    <w:rsid w:val="00755640"/>
    <w:rsid w:val="008D39B4"/>
    <w:rsid w:val="00913FEE"/>
    <w:rsid w:val="009D1712"/>
    <w:rsid w:val="00A03CCD"/>
    <w:rsid w:val="00A104C5"/>
    <w:rsid w:val="00A22051"/>
    <w:rsid w:val="00B31F49"/>
    <w:rsid w:val="00B75EBE"/>
    <w:rsid w:val="00BB472D"/>
    <w:rsid w:val="00C8340A"/>
    <w:rsid w:val="00E372DC"/>
    <w:rsid w:val="00FC5C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EBE"/>
  </w:style>
  <w:style w:type="paragraph" w:styleId="2">
    <w:name w:val="heading 2"/>
    <w:basedOn w:val="a"/>
    <w:link w:val="20"/>
    <w:uiPriority w:val="9"/>
    <w:qFormat/>
    <w:rsid w:val="006129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503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50372"/>
    <w:rPr>
      <w:b/>
      <w:bCs/>
    </w:rPr>
  </w:style>
  <w:style w:type="character" w:styleId="a5">
    <w:name w:val="Hyperlink"/>
    <w:basedOn w:val="a0"/>
    <w:uiPriority w:val="99"/>
    <w:semiHidden/>
    <w:unhideWhenUsed/>
    <w:rsid w:val="00050372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6129E8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6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05174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86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248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9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1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5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3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3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yarovoe.org/?p=108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438</Words>
  <Characters>2501</Characters>
  <Application>Microsoft Office Word</Application>
  <DocSecurity>0</DocSecurity>
  <Lines>20</Lines>
  <Paragraphs>5</Paragraphs>
  <ScaleCrop>false</ScaleCrop>
  <Company>Grizli777</Company>
  <LinksUpToDate>false</LinksUpToDate>
  <CharactersWithSpaces>2934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31</cp:revision>
  <dcterms:created xsi:type="dcterms:W3CDTF">2017-10-06T09:39:00Z</dcterms:created>
  <dcterms:modified xsi:type="dcterms:W3CDTF">2017-10-09T09:28:00Z</dcterms:modified>
</cp:coreProperties>
</file>