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0A" w:rsidRPr="00260A0A" w:rsidRDefault="00260A0A" w:rsidP="00260A0A">
      <w:pPr>
        <w:pStyle w:val="1"/>
        <w:rPr>
          <w:sz w:val="28"/>
          <w:szCs w:val="28"/>
        </w:rPr>
      </w:pPr>
    </w:p>
    <w:p w:rsidR="00260A0A" w:rsidRPr="00260A0A" w:rsidRDefault="00260A0A" w:rsidP="00260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 xml:space="preserve">АДМИНИСТРАЦИЯ  НОВОШАРАПСКОГО СЕЛЬСОВЕТА </w:t>
      </w:r>
    </w:p>
    <w:p w:rsidR="00260A0A" w:rsidRPr="00260A0A" w:rsidRDefault="00260A0A" w:rsidP="00260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60A0A" w:rsidRPr="00260A0A" w:rsidRDefault="00260A0A" w:rsidP="00260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0A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0A0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60A0A" w:rsidRPr="00260A0A" w:rsidRDefault="00260A0A" w:rsidP="00260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15.05.2013 г.                            № 158</w:t>
      </w:r>
    </w:p>
    <w:p w:rsidR="00260A0A" w:rsidRPr="00260A0A" w:rsidRDefault="00260A0A" w:rsidP="00260A0A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ОБ УТВЕРЖДЕНИИ «ПОРЯДКА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ТЕРИИТОРИИ НОВОШАРАПСКОГО СЕЛЬСОВЕТА ОРДЫНСКОГО РАЙОНА НОВОСИБИРСКОЙ  ОБЛАСТИ»</w:t>
      </w:r>
    </w:p>
    <w:p w:rsidR="00260A0A" w:rsidRPr="00260A0A" w:rsidRDefault="00260A0A" w:rsidP="00260A0A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60A0A">
        <w:rPr>
          <w:rFonts w:ascii="Times New Roman" w:hAnsi="Times New Roman" w:cs="Times New Roman"/>
          <w:sz w:val="28"/>
          <w:szCs w:val="28"/>
        </w:rPr>
        <w:t>В целях реализации положений предусмотренных Федеральным  законом от 24.06.1998 № 89-ФЗ « 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Постановления правительства РФ от 03.09.2010 № 681,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</w:t>
      </w:r>
      <w:proofErr w:type="gramEnd"/>
      <w:r w:rsidRPr="00260A0A">
        <w:rPr>
          <w:rFonts w:ascii="Times New Roman" w:hAnsi="Times New Roman" w:cs="Times New Roman"/>
          <w:sz w:val="28"/>
          <w:szCs w:val="28"/>
        </w:rPr>
        <w:t xml:space="preserve"> повлечь причинение вреда жизни, здоровью граждан, животным, растениям и окружающей среде», ПОСТАНОВЛЯЮ:</w:t>
      </w:r>
    </w:p>
    <w:p w:rsidR="00260A0A" w:rsidRPr="00260A0A" w:rsidRDefault="00260A0A" w:rsidP="00260A0A">
      <w:pPr>
        <w:pStyle w:val="justppt"/>
        <w:jc w:val="both"/>
        <w:rPr>
          <w:sz w:val="28"/>
          <w:szCs w:val="28"/>
        </w:rPr>
      </w:pPr>
      <w:r w:rsidRPr="00260A0A">
        <w:rPr>
          <w:sz w:val="28"/>
          <w:szCs w:val="28"/>
        </w:rPr>
        <w:t>1. Утвердить «Порядок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Новошарапского сельсовета ордынского района Новосибирской области</w:t>
      </w:r>
      <w:proofErr w:type="gramStart"/>
      <w:r w:rsidRPr="00260A0A">
        <w:rPr>
          <w:sz w:val="28"/>
          <w:szCs w:val="28"/>
        </w:rPr>
        <w:t>.</w:t>
      </w:r>
      <w:proofErr w:type="gramEnd"/>
      <w:r w:rsidRPr="00260A0A">
        <w:rPr>
          <w:sz w:val="28"/>
          <w:szCs w:val="28"/>
        </w:rPr>
        <w:t xml:space="preserve"> (</w:t>
      </w:r>
      <w:proofErr w:type="gramStart"/>
      <w:r w:rsidRPr="00260A0A">
        <w:rPr>
          <w:sz w:val="28"/>
          <w:szCs w:val="28"/>
        </w:rPr>
        <w:t>п</w:t>
      </w:r>
      <w:proofErr w:type="gramEnd"/>
      <w:r w:rsidRPr="00260A0A">
        <w:rPr>
          <w:sz w:val="28"/>
          <w:szCs w:val="28"/>
        </w:rPr>
        <w:t>риложение №1)</w:t>
      </w:r>
    </w:p>
    <w:p w:rsidR="00260A0A" w:rsidRPr="00260A0A" w:rsidRDefault="00260A0A" w:rsidP="00260A0A">
      <w:pPr>
        <w:pStyle w:val="justppt"/>
        <w:jc w:val="both"/>
        <w:rPr>
          <w:sz w:val="28"/>
          <w:szCs w:val="28"/>
        </w:rPr>
      </w:pPr>
      <w:r w:rsidRPr="00260A0A">
        <w:rPr>
          <w:sz w:val="28"/>
          <w:szCs w:val="28"/>
        </w:rPr>
        <w:t>2. Постановление опубликовать в периодическом печатном издании органов местного самоуправления Новошарапского сельсовета газете «Пресс-Бюллетень».</w:t>
      </w:r>
    </w:p>
    <w:p w:rsidR="00260A0A" w:rsidRPr="00260A0A" w:rsidRDefault="00260A0A" w:rsidP="00260A0A">
      <w:pPr>
        <w:pStyle w:val="justppt"/>
        <w:jc w:val="both"/>
        <w:rPr>
          <w:sz w:val="28"/>
          <w:szCs w:val="28"/>
        </w:rPr>
      </w:pPr>
      <w:r w:rsidRPr="00260A0A">
        <w:rPr>
          <w:sz w:val="28"/>
          <w:szCs w:val="28"/>
        </w:rPr>
        <w:lastRenderedPageBreak/>
        <w:t>3. Постановление вступает в силу с момента опубликования.</w:t>
      </w:r>
    </w:p>
    <w:p w:rsidR="00260A0A" w:rsidRPr="00260A0A" w:rsidRDefault="00260A0A" w:rsidP="00260A0A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 xml:space="preserve">И.О. главы администрации                                                             Н.В. </w:t>
      </w:r>
      <w:proofErr w:type="spellStart"/>
      <w:r w:rsidRPr="00260A0A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260A0A" w:rsidRPr="00260A0A" w:rsidRDefault="00260A0A" w:rsidP="00260A0A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60A0A" w:rsidRPr="00260A0A" w:rsidRDefault="00260A0A" w:rsidP="00260A0A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60A0A" w:rsidRPr="00260A0A" w:rsidRDefault="00260A0A" w:rsidP="00260A0A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260A0A" w:rsidRPr="00260A0A" w:rsidRDefault="00260A0A" w:rsidP="00260A0A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60A0A" w:rsidRPr="00260A0A" w:rsidRDefault="00260A0A" w:rsidP="00260A0A">
      <w:pPr>
        <w:tabs>
          <w:tab w:val="left" w:pos="77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От 15.05.2013 № 158</w:t>
      </w:r>
    </w:p>
    <w:p w:rsidR="00260A0A" w:rsidRPr="00260A0A" w:rsidRDefault="00260A0A" w:rsidP="00260A0A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A0A" w:rsidRPr="00260A0A" w:rsidRDefault="00260A0A" w:rsidP="00260A0A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A0A" w:rsidRPr="00260A0A" w:rsidRDefault="00260A0A" w:rsidP="00260A0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A0A">
        <w:rPr>
          <w:rFonts w:ascii="Times New Roman" w:hAnsi="Times New Roman" w:cs="Times New Roman"/>
          <w:b/>
          <w:bCs/>
          <w:sz w:val="28"/>
          <w:szCs w:val="28"/>
        </w:rPr>
        <w:t>Порядок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Новошарапского сельсовета Ордынского района Новосибирской области</w:t>
      </w:r>
    </w:p>
    <w:p w:rsidR="00260A0A" w:rsidRPr="00260A0A" w:rsidRDefault="00260A0A" w:rsidP="00260A0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A0A" w:rsidRPr="00260A0A" w:rsidRDefault="00260A0A" w:rsidP="00260A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60A0A" w:rsidRPr="00260A0A" w:rsidRDefault="00260A0A" w:rsidP="00260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pStyle w:val="ConsPlusTitle"/>
        <w:jc w:val="both"/>
        <w:rPr>
          <w:b w:val="0"/>
          <w:sz w:val="28"/>
          <w:szCs w:val="28"/>
        </w:rPr>
      </w:pPr>
      <w:r w:rsidRPr="00260A0A">
        <w:rPr>
          <w:b w:val="0"/>
          <w:sz w:val="28"/>
          <w:szCs w:val="28"/>
        </w:rPr>
        <w:t xml:space="preserve">       1. </w:t>
      </w:r>
      <w:proofErr w:type="gramStart"/>
      <w:r w:rsidRPr="00260A0A">
        <w:rPr>
          <w:b w:val="0"/>
          <w:sz w:val="28"/>
          <w:szCs w:val="28"/>
        </w:rPr>
        <w:t>Настоящий Порядок разработан в целях реализации положений предусмотренных</w:t>
      </w:r>
      <w:r w:rsidRPr="00260A0A">
        <w:rPr>
          <w:sz w:val="28"/>
          <w:szCs w:val="28"/>
        </w:rPr>
        <w:t xml:space="preserve"> </w:t>
      </w:r>
      <w:r w:rsidRPr="00260A0A">
        <w:rPr>
          <w:b w:val="0"/>
          <w:sz w:val="28"/>
          <w:szCs w:val="28"/>
        </w:rPr>
        <w:t>Федеральным законом от 24.06.1998 № 89-ФЗ «Об отходах производства и потребления», Федерального закона от 06.10.2003 № 131- ФЗ «Об общих принципах организации местного самоуправления в Российской Федерации»,  Постановления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ненадлежащих сбор, накопление, использование, обезвреживание, транспортирование</w:t>
      </w:r>
      <w:proofErr w:type="gramEnd"/>
      <w:r w:rsidRPr="00260A0A">
        <w:rPr>
          <w:b w:val="0"/>
          <w:sz w:val="28"/>
          <w:szCs w:val="28"/>
        </w:rPr>
        <w:t xml:space="preserve"> и </w:t>
      </w:r>
      <w:proofErr w:type="gramStart"/>
      <w:r w:rsidRPr="00260A0A">
        <w:rPr>
          <w:b w:val="0"/>
          <w:sz w:val="28"/>
          <w:szCs w:val="28"/>
        </w:rPr>
        <w:t>размещение</w:t>
      </w:r>
      <w:proofErr w:type="gramEnd"/>
      <w:r w:rsidRPr="00260A0A">
        <w:rPr>
          <w:b w:val="0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среде»,</w:t>
      </w:r>
    </w:p>
    <w:p w:rsidR="00260A0A" w:rsidRPr="00260A0A" w:rsidRDefault="00260A0A" w:rsidP="00260A0A">
      <w:pPr>
        <w:pStyle w:val="ConsPlusTitle"/>
        <w:jc w:val="both"/>
        <w:rPr>
          <w:b w:val="0"/>
          <w:sz w:val="28"/>
          <w:szCs w:val="28"/>
        </w:rPr>
      </w:pPr>
      <w:r w:rsidRPr="00260A0A">
        <w:rPr>
          <w:b w:val="0"/>
          <w:sz w:val="28"/>
          <w:szCs w:val="28"/>
        </w:rPr>
        <w:lastRenderedPageBreak/>
        <w:t xml:space="preserve">       </w:t>
      </w:r>
      <w:proofErr w:type="gramStart"/>
      <w:r w:rsidRPr="00260A0A">
        <w:rPr>
          <w:b w:val="0"/>
          <w:sz w:val="28"/>
          <w:szCs w:val="28"/>
        </w:rPr>
        <w:t>2.Настоящий Порядок обязателен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  <w:proofErr w:type="gramEnd"/>
    </w:p>
    <w:p w:rsidR="00260A0A" w:rsidRPr="00260A0A" w:rsidRDefault="00260A0A" w:rsidP="00260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 xml:space="preserve">         3.Понятия, используемые в настоящем Порядке, означают следующее:</w:t>
      </w:r>
    </w:p>
    <w:p w:rsidR="00260A0A" w:rsidRPr="00260A0A" w:rsidRDefault="00260A0A" w:rsidP="00260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 xml:space="preserve">- "отработанные ртутьсодержащие лампы" - ртутьсодержащие отходы,   представляющие </w:t>
      </w:r>
      <w:proofErr w:type="gramStart"/>
      <w:r w:rsidRPr="00260A0A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260A0A">
        <w:rPr>
          <w:rFonts w:ascii="Times New Roman" w:hAnsi="Times New Roman" w:cs="Times New Roman"/>
          <w:sz w:val="28"/>
          <w:szCs w:val="28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260A0A" w:rsidRPr="00260A0A" w:rsidRDefault="00260A0A" w:rsidP="00260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- "использование отработанных ртутьсодержащих ламп"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260A0A" w:rsidRPr="00260A0A" w:rsidRDefault="00260A0A" w:rsidP="00260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- "потребители ртутьсодержащих ламп"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260A0A" w:rsidRPr="00260A0A" w:rsidRDefault="00260A0A" w:rsidP="00260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- "накопление"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260A0A" w:rsidRPr="00260A0A" w:rsidRDefault="00260A0A" w:rsidP="00260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- "специализированные организации"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опасности.</w:t>
      </w:r>
    </w:p>
    <w:p w:rsidR="00260A0A" w:rsidRPr="00260A0A" w:rsidRDefault="00260A0A" w:rsidP="00260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 xml:space="preserve">II. ПОРЯДОК СБОРА И НАКОПЛЕНИЯ </w:t>
      </w:r>
      <w:proofErr w:type="gramStart"/>
      <w:r w:rsidRPr="00260A0A">
        <w:rPr>
          <w:rFonts w:ascii="Times New Roman" w:hAnsi="Times New Roman" w:cs="Times New Roman"/>
          <w:sz w:val="28"/>
          <w:szCs w:val="28"/>
        </w:rPr>
        <w:t>ОТРАБОТАННЫХ</w:t>
      </w:r>
      <w:proofErr w:type="gramEnd"/>
    </w:p>
    <w:p w:rsidR="00260A0A" w:rsidRPr="00260A0A" w:rsidRDefault="00260A0A" w:rsidP="00260A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РТУТЬСОДЕРЖАЩИХ ЛАМП</w:t>
      </w:r>
    </w:p>
    <w:p w:rsidR="00260A0A" w:rsidRPr="00260A0A" w:rsidRDefault="00260A0A" w:rsidP="00260A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4. Потребители ртутьсодержащих ламп (кроме физических лиц) осуществляют накопление отработанных ртутьсодержащих ламп.</w:t>
      </w:r>
    </w:p>
    <w:p w:rsidR="00260A0A" w:rsidRPr="00260A0A" w:rsidRDefault="00260A0A" w:rsidP="00260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5. Накопление отработанных ртутьсодержащих ламп производится отдельно от других видов отходов.</w:t>
      </w:r>
    </w:p>
    <w:p w:rsidR="00260A0A" w:rsidRPr="00260A0A" w:rsidRDefault="00260A0A" w:rsidP="00260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260A0A" w:rsidRPr="00260A0A" w:rsidRDefault="00260A0A" w:rsidP="00260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lastRenderedPageBreak/>
        <w:t>7. Потребители ртутьсодержащих ламп (кроме физических лиц) для накопления поврежденных отработанных ртутьсодержащих ламп обязаны использовать специальную тару.</w:t>
      </w:r>
    </w:p>
    <w:p w:rsidR="00260A0A" w:rsidRPr="00260A0A" w:rsidRDefault="00260A0A" w:rsidP="00260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8. 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260A0A" w:rsidRPr="00260A0A" w:rsidRDefault="00260A0A" w:rsidP="00260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 xml:space="preserve">III. ИНФОРМИРОВАНИЕ ЮРИДИЧЕСКИХ ЛИЦ, ИНДИВИДУАЛЬНЫХ ПРИДПРИНИМАТЕЛЕЙ И ФИЗИЧЕСКИХ ЛИЦ О ПОРЯДКЕ ОСУЩЕСТВЛЕНИЙ СБОРА ОТРАБОЛТАННЫХ </w:t>
      </w:r>
    </w:p>
    <w:p w:rsidR="00260A0A" w:rsidRPr="00260A0A" w:rsidRDefault="00260A0A" w:rsidP="00260A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РТУТЬСОДЕРЖАЩИХ ЛАМП</w:t>
      </w:r>
    </w:p>
    <w:p w:rsidR="00260A0A" w:rsidRPr="00260A0A" w:rsidRDefault="00260A0A" w:rsidP="00260A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0A0A" w:rsidRPr="00260A0A" w:rsidRDefault="00260A0A" w:rsidP="00260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A0A">
        <w:rPr>
          <w:rFonts w:ascii="Times New Roman" w:hAnsi="Times New Roman" w:cs="Times New Roman"/>
          <w:sz w:val="28"/>
          <w:szCs w:val="28"/>
        </w:rPr>
        <w:t>9. Информация о порядке осуществления сбора отработанных ртутьсодержащих ламп полежит размещению на официальном сайте муниципального образования в сети Интернет и путем опубликования в печатном издании Новошарапского сельсовета «Пресс-Бюллетень».</w:t>
      </w:r>
    </w:p>
    <w:p w:rsidR="001E1AFB" w:rsidRPr="00260A0A" w:rsidRDefault="001E1AFB">
      <w:pPr>
        <w:rPr>
          <w:rFonts w:ascii="Times New Roman" w:hAnsi="Times New Roman" w:cs="Times New Roman"/>
        </w:rPr>
      </w:pPr>
    </w:p>
    <w:sectPr w:rsidR="001E1AFB" w:rsidRPr="0026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A0A"/>
    <w:rsid w:val="001E1AFB"/>
    <w:rsid w:val="0026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60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A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justppt">
    <w:name w:val="justppt"/>
    <w:basedOn w:val="a"/>
    <w:rsid w:val="0026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0A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60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Company>Grizli777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2017-10-11T12:11:00Z</dcterms:created>
  <dcterms:modified xsi:type="dcterms:W3CDTF">2017-10-11T12:11:00Z</dcterms:modified>
</cp:coreProperties>
</file>