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35" w:rsidRPr="00DF0535" w:rsidRDefault="00DF0535" w:rsidP="00DF05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F0535">
        <w:rPr>
          <w:b/>
          <w:color w:val="000000"/>
          <w:sz w:val="28"/>
          <w:szCs w:val="28"/>
        </w:rPr>
        <w:t>К полномочиям администрации по решению вопросов местного значения относятся:</w:t>
      </w:r>
    </w:p>
    <w:p w:rsidR="00DF0535" w:rsidRPr="00DF0535" w:rsidRDefault="00DF0535" w:rsidP="00DF0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535">
        <w:rPr>
          <w:color w:val="000000"/>
          <w:sz w:val="28"/>
          <w:szCs w:val="28"/>
        </w:rPr>
        <w:t>1) разработка проекта местного бюджета и подготовка отчета о его исполнении;</w:t>
      </w:r>
      <w:r w:rsidRPr="00DF0535">
        <w:rPr>
          <w:color w:val="000000"/>
          <w:sz w:val="28"/>
          <w:szCs w:val="28"/>
        </w:rPr>
        <w:br/>
        <w:t>2) владение, пользование и распоряжение от имени поселения имуществом, находящимся в муниципальной собственности Новошарапского сельсовета;</w:t>
      </w:r>
      <w:r w:rsidRPr="00DF0535">
        <w:rPr>
          <w:color w:val="000000"/>
          <w:sz w:val="28"/>
          <w:szCs w:val="28"/>
        </w:rPr>
        <w:br/>
        <w:t>3) осуществление международных и внешнеэкономических связей в соответствии с федеральными законами;</w:t>
      </w:r>
      <w:r w:rsidRPr="00DF0535">
        <w:rPr>
          <w:color w:val="000000"/>
          <w:sz w:val="28"/>
          <w:szCs w:val="28"/>
        </w:rPr>
        <w:br/>
        <w:t>4) заключение соглашений с органами местного самоуправления Ордынского района о передаче им части полномочий органов местного самоуправления Новошарапского сельсовета на основании решения Совета депутатов;</w:t>
      </w:r>
      <w:r w:rsidRPr="00DF0535">
        <w:rPr>
          <w:color w:val="000000"/>
          <w:sz w:val="28"/>
          <w:szCs w:val="28"/>
        </w:rPr>
        <w:br/>
        <w:t xml:space="preserve">5) организация в границах поселения </w:t>
      </w:r>
      <w:proofErr w:type="spellStart"/>
      <w:r w:rsidRPr="00DF0535">
        <w:rPr>
          <w:color w:val="000000"/>
          <w:sz w:val="28"/>
          <w:szCs w:val="28"/>
        </w:rPr>
        <w:t>электро</w:t>
      </w:r>
      <w:proofErr w:type="spellEnd"/>
      <w:r w:rsidRPr="00DF0535">
        <w:rPr>
          <w:color w:val="000000"/>
          <w:sz w:val="28"/>
          <w:szCs w:val="28"/>
        </w:rPr>
        <w:t>-, тепл</w:t>
      </w:r>
      <w:proofErr w:type="gramStart"/>
      <w:r w:rsidRPr="00DF0535">
        <w:rPr>
          <w:color w:val="000000"/>
          <w:sz w:val="28"/>
          <w:szCs w:val="28"/>
        </w:rPr>
        <w:t>о-</w:t>
      </w:r>
      <w:proofErr w:type="gramEnd"/>
      <w:r w:rsidRPr="00DF0535">
        <w:rPr>
          <w:color w:val="000000"/>
          <w:sz w:val="28"/>
          <w:szCs w:val="28"/>
        </w:rPr>
        <w:t xml:space="preserve">, </w:t>
      </w:r>
      <w:proofErr w:type="spellStart"/>
      <w:r w:rsidRPr="00DF0535">
        <w:rPr>
          <w:color w:val="000000"/>
          <w:sz w:val="28"/>
          <w:szCs w:val="28"/>
        </w:rPr>
        <w:t>газо</w:t>
      </w:r>
      <w:proofErr w:type="spellEnd"/>
      <w:r w:rsidRPr="00DF0535">
        <w:rPr>
          <w:color w:val="000000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  <w:r w:rsidRPr="00DF0535">
        <w:rPr>
          <w:color w:val="000000"/>
          <w:sz w:val="28"/>
          <w:szCs w:val="28"/>
        </w:rPr>
        <w:br/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DF0535">
        <w:rPr>
          <w:color w:val="000000"/>
          <w:sz w:val="28"/>
          <w:szCs w:val="28"/>
        </w:rPr>
        <w:t>контроля за</w:t>
      </w:r>
      <w:proofErr w:type="gramEnd"/>
      <w:r w:rsidRPr="00DF0535"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</w:t>
      </w:r>
      <w:proofErr w:type="gramStart"/>
      <w:r w:rsidRPr="00DF0535">
        <w:rPr>
          <w:color w:val="000000"/>
          <w:sz w:val="28"/>
          <w:szCs w:val="28"/>
        </w:rPr>
        <w:t>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DF0535">
        <w:rPr>
          <w:color w:val="000000"/>
          <w:sz w:val="28"/>
          <w:szCs w:val="28"/>
        </w:rPr>
        <w:br/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proofErr w:type="gramEnd"/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  <w:r w:rsidRPr="00DF0535">
        <w:rPr>
          <w:color w:val="000000"/>
          <w:sz w:val="28"/>
          <w:szCs w:val="28"/>
        </w:rPr>
        <w:br/>
        <w:t>9) участие в предупреждении и ликвидации последствий чрезвычайных ситуаций в границах поселения;</w:t>
      </w:r>
      <w:r w:rsidRPr="00DF0535">
        <w:rPr>
          <w:color w:val="000000"/>
          <w:sz w:val="28"/>
          <w:szCs w:val="28"/>
        </w:rPr>
        <w:br/>
        <w:t>10) обеспечение первичных мер пожарной безопасности в границах населенных пунктов поселения;</w:t>
      </w:r>
      <w:r w:rsidRPr="00DF0535">
        <w:rPr>
          <w:color w:val="000000"/>
          <w:sz w:val="28"/>
          <w:szCs w:val="28"/>
        </w:rPr>
        <w:br/>
        <w:t>11) создание условий для обеспечения жителей поселения услугами связи, общественного питания, торговли и бытового обслуживания;</w:t>
      </w:r>
      <w:proofErr w:type="gramEnd"/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  <w:r w:rsidRPr="00DF0535">
        <w:rPr>
          <w:color w:val="000000"/>
          <w:sz w:val="28"/>
          <w:szCs w:val="28"/>
        </w:rPr>
        <w:br/>
        <w:t>13) создание условий для организации досуга и обеспечения жителей поселения услугами организаций культуры;</w:t>
      </w:r>
      <w:r w:rsidRPr="00DF0535">
        <w:rPr>
          <w:color w:val="000000"/>
          <w:sz w:val="28"/>
          <w:szCs w:val="28"/>
        </w:rPr>
        <w:br/>
        <w:t xml:space="preserve"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</w:t>
      </w:r>
      <w:r w:rsidRPr="00DF0535">
        <w:rPr>
          <w:color w:val="000000"/>
          <w:sz w:val="28"/>
          <w:szCs w:val="28"/>
        </w:rPr>
        <w:lastRenderedPageBreak/>
        <w:t>территории поселения;</w:t>
      </w:r>
      <w:proofErr w:type="gramEnd"/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15)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  <w:r w:rsidRPr="00DF0535">
        <w:rPr>
          <w:color w:val="000000"/>
          <w:sz w:val="28"/>
          <w:szCs w:val="28"/>
        </w:rPr>
        <w:br/>
        <w:t>16)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proofErr w:type="gramEnd"/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17) формирование архивных фондов поселения;</w:t>
      </w:r>
      <w:r w:rsidRPr="00DF0535">
        <w:rPr>
          <w:color w:val="000000"/>
          <w:sz w:val="28"/>
          <w:szCs w:val="28"/>
        </w:rPr>
        <w:br/>
        <w:t>18) организация сбора и вывоза бытовых отходов и мусора;</w:t>
      </w:r>
      <w:r w:rsidRPr="00DF0535">
        <w:rPr>
          <w:color w:val="000000"/>
          <w:sz w:val="28"/>
          <w:szCs w:val="28"/>
        </w:rPr>
        <w:br/>
        <w:t>19)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proofErr w:type="gramEnd"/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20)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</w:r>
      <w:proofErr w:type="gramEnd"/>
      <w:r w:rsidRPr="00DF0535">
        <w:rPr>
          <w:color w:val="000000"/>
          <w:sz w:val="28"/>
          <w:szCs w:val="28"/>
        </w:rPr>
        <w:t xml:space="preserve"> поселений, резервирование земель и изъятие,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DF0535">
        <w:rPr>
          <w:color w:val="000000"/>
          <w:sz w:val="28"/>
          <w:szCs w:val="28"/>
        </w:rPr>
        <w:t>контроля за</w:t>
      </w:r>
      <w:proofErr w:type="gramEnd"/>
      <w:r w:rsidRPr="00DF0535">
        <w:rPr>
          <w:color w:val="000000"/>
          <w:sz w:val="28"/>
          <w:szCs w:val="28"/>
        </w:rPr>
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  <w:r w:rsidRPr="00DF0535">
        <w:rPr>
          <w:color w:val="000000"/>
          <w:sz w:val="28"/>
          <w:szCs w:val="28"/>
        </w:rPr>
        <w:br/>
        <w:t>22) организация ритуальных услуг и содержание мест захоронения;</w:t>
      </w:r>
      <w:proofErr w:type="gramEnd"/>
      <w:r w:rsidRPr="00DF0535">
        <w:rPr>
          <w:color w:val="000000"/>
          <w:sz w:val="28"/>
          <w:szCs w:val="28"/>
        </w:rPr>
        <w:br/>
        <w:t xml:space="preserve">23)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</w:t>
      </w:r>
      <w:r w:rsidRPr="00DF0535">
        <w:rPr>
          <w:color w:val="000000"/>
          <w:sz w:val="28"/>
          <w:szCs w:val="28"/>
        </w:rPr>
        <w:lastRenderedPageBreak/>
        <w:t>муниципальных нужд; </w:t>
      </w:r>
      <w:r w:rsidRPr="00DF0535">
        <w:rPr>
          <w:color w:val="000000"/>
          <w:sz w:val="28"/>
          <w:szCs w:val="28"/>
        </w:rPr>
        <w:br/>
        <w:t>24)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25)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 экономическом и культурном развитии поселения, о развитии его общественной инфраструктуры и иной официальной информации; </w:t>
      </w:r>
      <w:r w:rsidRPr="00DF0535">
        <w:rPr>
          <w:color w:val="000000"/>
          <w:sz w:val="28"/>
          <w:szCs w:val="28"/>
        </w:rPr>
        <w:br/>
        <w:t>26)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  <w:proofErr w:type="gramEnd"/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27)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  <w:r w:rsidRPr="00DF0535">
        <w:rPr>
          <w:color w:val="000000"/>
          <w:sz w:val="28"/>
          <w:szCs w:val="28"/>
        </w:rPr>
        <w:br/>
        <w:t>28)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Новошарапского сельсовета;</w:t>
      </w:r>
      <w:proofErr w:type="gramEnd"/>
      <w:r w:rsidRPr="00DF0535">
        <w:rPr>
          <w:color w:val="000000"/>
          <w:sz w:val="28"/>
          <w:szCs w:val="28"/>
        </w:rPr>
        <w:br/>
        <w:t>29) организация выполнения планов и программ комплексного социально-экономического развития Новошарапского сельсовета, а также организация сбора статистических показателей, характеризующих состояние экономики и социальной сферы Новошарапского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30)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  <w:r w:rsidRPr="00DF0535">
        <w:rPr>
          <w:color w:val="000000"/>
          <w:sz w:val="28"/>
          <w:szCs w:val="28"/>
        </w:rPr>
        <w:br/>
        <w:t>31)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  <w:r w:rsidRPr="00DF0535">
        <w:rPr>
          <w:color w:val="000000"/>
          <w:sz w:val="28"/>
          <w:szCs w:val="28"/>
        </w:rPr>
        <w:br/>
        <w:t>32)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  <w:proofErr w:type="gramEnd"/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33) осуществление мероприятий по обеспечению безопасности людей на водных объектах, охране их жизни и здоровья;</w:t>
      </w:r>
      <w:r w:rsidRPr="00DF0535">
        <w:rPr>
          <w:color w:val="000000"/>
          <w:sz w:val="28"/>
          <w:szCs w:val="28"/>
        </w:rPr>
        <w:br/>
        <w:t>34)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  <w:proofErr w:type="gramEnd"/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 xml:space="preserve">35) содействие в развитии сельскохозяйственного производства, создание </w:t>
      </w:r>
      <w:r w:rsidRPr="00DF0535">
        <w:rPr>
          <w:color w:val="000000"/>
          <w:sz w:val="28"/>
          <w:szCs w:val="28"/>
        </w:rPr>
        <w:lastRenderedPageBreak/>
        <w:t>условий для развития малого и среднего предпринимательства;</w:t>
      </w:r>
      <w:r w:rsidRPr="00DF0535">
        <w:rPr>
          <w:color w:val="000000"/>
          <w:sz w:val="28"/>
          <w:szCs w:val="28"/>
        </w:rPr>
        <w:br/>
        <w:t>36) организация и осуществление мероприятий по работе с детьми и молодежью в поселении;</w:t>
      </w:r>
      <w:r w:rsidRPr="00DF0535">
        <w:rPr>
          <w:color w:val="000000"/>
          <w:sz w:val="28"/>
          <w:szCs w:val="28"/>
        </w:rPr>
        <w:br/>
        <w:t>37)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  <w:proofErr w:type="gramEnd"/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38)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 w:rsidRPr="00DF0535">
        <w:rPr>
          <w:color w:val="000000"/>
          <w:sz w:val="28"/>
          <w:szCs w:val="28"/>
        </w:rPr>
        <w:br/>
        <w:t>39) осуществление муниципального лесного контроля;</w:t>
      </w:r>
      <w:r w:rsidRPr="00DF0535">
        <w:rPr>
          <w:color w:val="000000"/>
          <w:sz w:val="28"/>
          <w:szCs w:val="28"/>
        </w:rPr>
        <w:br/>
        <w:t>40)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  <w:proofErr w:type="gramEnd"/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41)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 w:rsidRPr="00DF0535">
        <w:rPr>
          <w:color w:val="000000"/>
          <w:sz w:val="28"/>
          <w:szCs w:val="28"/>
        </w:rPr>
        <w:br/>
        <w:t>42)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  <w:r w:rsidRPr="00DF0535">
        <w:rPr>
          <w:color w:val="000000"/>
          <w:sz w:val="28"/>
          <w:szCs w:val="28"/>
        </w:rPr>
        <w:br/>
        <w:t>43) создание условий для развития туризма;</w:t>
      </w:r>
      <w:r w:rsidRPr="00DF0535">
        <w:rPr>
          <w:color w:val="000000"/>
          <w:sz w:val="28"/>
          <w:szCs w:val="28"/>
        </w:rPr>
        <w:br/>
        <w:t>44) создание музеев на территории Новошарапского сельсовета;</w:t>
      </w:r>
      <w:proofErr w:type="gramEnd"/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45) оказание поддержки гражданам и их объединениям, участвующим в охране общественного порядка, создание условий для деятельности народных дружин </w:t>
      </w:r>
      <w:r w:rsidRPr="00DF0535">
        <w:rPr>
          <w:color w:val="000000"/>
          <w:sz w:val="28"/>
          <w:szCs w:val="28"/>
        </w:rPr>
        <w:br/>
        <w:t>46) организация и осуществление муниципального контроля на территории Новошарапского сельсовета;</w:t>
      </w:r>
      <w:r w:rsidRPr="00DF0535">
        <w:rPr>
          <w:color w:val="000000"/>
          <w:sz w:val="28"/>
          <w:szCs w:val="28"/>
        </w:rPr>
        <w:br/>
        <w:t>47) разработка административных регламентов проведения проверок при осуществлении муниципального контроля;</w:t>
      </w:r>
      <w:r w:rsidRPr="00DF0535">
        <w:rPr>
          <w:color w:val="000000"/>
          <w:sz w:val="28"/>
          <w:szCs w:val="28"/>
        </w:rPr>
        <w:br/>
        <w:t>48)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  <w:proofErr w:type="gramEnd"/>
      <w:r w:rsidRPr="00DF0535">
        <w:rPr>
          <w:color w:val="000000"/>
          <w:sz w:val="28"/>
          <w:szCs w:val="28"/>
        </w:rPr>
        <w:br/>
        <w:t>49)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50)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 7-ФЗ «О некоммерческих организациях»;</w:t>
      </w:r>
      <w:r w:rsidRPr="00DF0535">
        <w:rPr>
          <w:color w:val="000000"/>
          <w:sz w:val="28"/>
          <w:szCs w:val="28"/>
        </w:rPr>
        <w:br/>
        <w:t xml:space="preserve">51) обеспечение выполнения работ, необходимых для создания </w:t>
      </w:r>
      <w:r w:rsidRPr="00DF0535">
        <w:rPr>
          <w:color w:val="000000"/>
          <w:sz w:val="28"/>
          <w:szCs w:val="28"/>
        </w:rPr>
        <w:lastRenderedPageBreak/>
        <w:t>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  <w:proofErr w:type="gramEnd"/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52) организация теплоснабжения, предусмотренными Федеральным законом «О теплоснабжении»;</w:t>
      </w:r>
      <w:r w:rsidRPr="00DF0535">
        <w:rPr>
          <w:color w:val="000000"/>
          <w:sz w:val="28"/>
          <w:szCs w:val="28"/>
        </w:rPr>
        <w:br/>
        <w:t>53) осуществление мер по противодействию коррупции в границах поселения;</w:t>
      </w:r>
      <w:r w:rsidRPr="00DF0535">
        <w:rPr>
          <w:color w:val="000000"/>
          <w:sz w:val="28"/>
          <w:szCs w:val="28"/>
        </w:rPr>
        <w:br/>
        <w:t>54) участие в осуществлении деятельности по опеке и попечительству;</w:t>
      </w:r>
      <w:r w:rsidRPr="00DF0535">
        <w:rPr>
          <w:color w:val="000000"/>
          <w:sz w:val="28"/>
          <w:szCs w:val="28"/>
        </w:rPr>
        <w:br/>
        <w:t>55) совершение нотариальных действий, предусмотренных законодательством, в случае отсутствия в поселении нотариуса;</w:t>
      </w:r>
      <w:r w:rsidRPr="00DF0535">
        <w:rPr>
          <w:color w:val="000000"/>
          <w:sz w:val="28"/>
          <w:szCs w:val="28"/>
        </w:rPr>
        <w:br/>
        <w:t>56)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  <w:proofErr w:type="gramEnd"/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57)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  <w:r w:rsidRPr="00DF0535">
        <w:rPr>
          <w:color w:val="000000"/>
          <w:sz w:val="28"/>
          <w:szCs w:val="28"/>
        </w:rPr>
        <w:br/>
        <w:t>58)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  <w:proofErr w:type="gramEnd"/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59)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  <w:r w:rsidRPr="00DF0535">
        <w:rPr>
          <w:color w:val="000000"/>
          <w:sz w:val="28"/>
          <w:szCs w:val="28"/>
        </w:rPr>
        <w:br/>
        <w:t>60) разработка и утверждение программ комплексного развития систем коммунальной инфраструктуры поселений требования к которым устанавливаются Правительством Российской Федерации;</w:t>
      </w:r>
      <w:proofErr w:type="gramEnd"/>
      <w:r w:rsidRPr="00DF0535">
        <w:rPr>
          <w:color w:val="000000"/>
          <w:sz w:val="28"/>
          <w:szCs w:val="28"/>
        </w:rPr>
        <w:br/>
        <w:t>61)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</w:t>
      </w:r>
      <w:r w:rsidRPr="00DF0535">
        <w:rPr>
          <w:color w:val="000000"/>
          <w:sz w:val="28"/>
          <w:szCs w:val="28"/>
        </w:rPr>
        <w:br/>
      </w:r>
      <w:proofErr w:type="gramStart"/>
      <w:r w:rsidRPr="00DF0535">
        <w:rPr>
          <w:color w:val="000000"/>
          <w:sz w:val="28"/>
          <w:szCs w:val="28"/>
        </w:rPr>
        <w:t>62)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 w:rsidRPr="00DF0535">
        <w:rPr>
          <w:color w:val="000000"/>
          <w:sz w:val="28"/>
          <w:szCs w:val="28"/>
        </w:rPr>
        <w:br/>
        <w:t>63)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  <w:proofErr w:type="gramEnd"/>
    </w:p>
    <w:p w:rsidR="00E52D7A" w:rsidRPr="00DF0535" w:rsidRDefault="00E52D7A" w:rsidP="00DF05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2D7A" w:rsidRPr="00DF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535"/>
    <w:rsid w:val="00DF0535"/>
    <w:rsid w:val="00E5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66DA-A9F4-4BFA-86D4-E984860D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1930</Words>
  <Characters>11003</Characters>
  <Application>Microsoft Office Word</Application>
  <DocSecurity>0</DocSecurity>
  <Lines>91</Lines>
  <Paragraphs>25</Paragraphs>
  <ScaleCrop>false</ScaleCrop>
  <Company>Grizli777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2017-10-23T12:01:00Z</dcterms:created>
  <dcterms:modified xsi:type="dcterms:W3CDTF">2017-10-23T12:01:00Z</dcterms:modified>
</cp:coreProperties>
</file>